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4DA781" w14:textId="74FF1D03" w:rsidR="00EE3CCE" w:rsidRPr="00317D5D" w:rsidRDefault="00F67353" w:rsidP="00EE3CCE">
      <w:pPr>
        <w:spacing w:after="0"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Neu von Witte: Fraktaler Schraubstock FracVise</w:t>
      </w:r>
    </w:p>
    <w:p w14:paraId="1C31AF03" w14:textId="7A8A9B8D" w:rsidR="00DB0DE3" w:rsidRDefault="00F67353" w:rsidP="00B308F4">
      <w:pPr>
        <w:spacing w:after="0" w:line="36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Sicheres Fixieren unregelmäßig</w:t>
      </w:r>
    </w:p>
    <w:p w14:paraId="10BD1A16" w14:textId="4450CBC0" w:rsidR="00AA135C" w:rsidRDefault="00F67353" w:rsidP="00B308F4">
      <w:pPr>
        <w:spacing w:after="0" w:line="360" w:lineRule="auto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geformter Werkstücke</w:t>
      </w:r>
    </w:p>
    <w:p w14:paraId="1A22FCA0" w14:textId="77777777" w:rsidR="00F13FC0" w:rsidRPr="00F67353" w:rsidRDefault="00F13FC0" w:rsidP="00AE091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 w:themeColor="text1"/>
        </w:rPr>
      </w:pPr>
    </w:p>
    <w:p w14:paraId="7C42C7C4" w14:textId="6ECDB337" w:rsidR="00317D5D" w:rsidRDefault="00F67353" w:rsidP="00317D5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 w:themeColor="text1"/>
        </w:rPr>
      </w:pPr>
      <w:bookmarkStart w:id="0" w:name="_Hlk107139434"/>
      <w:r w:rsidRPr="00F67353">
        <w:rPr>
          <w:rFonts w:ascii="Arial" w:hAnsi="Arial" w:cs="Arial"/>
          <w:b/>
          <w:bCs/>
          <w:color w:val="000000" w:themeColor="text1"/>
        </w:rPr>
        <w:t xml:space="preserve">Mit </w:t>
      </w:r>
      <w:r w:rsidR="0091051A">
        <w:rPr>
          <w:rFonts w:ascii="Arial" w:hAnsi="Arial" w:cs="Arial"/>
          <w:b/>
          <w:bCs/>
          <w:color w:val="000000" w:themeColor="text1"/>
        </w:rPr>
        <w:t>dem fraktalen Schraubstock</w:t>
      </w:r>
      <w:r w:rsidRPr="00F67353">
        <w:rPr>
          <w:rFonts w:ascii="Arial" w:hAnsi="Arial" w:cs="Arial"/>
          <w:b/>
          <w:bCs/>
          <w:color w:val="000000" w:themeColor="text1"/>
        </w:rPr>
        <w:t xml:space="preserve"> „FracVise“ eröffnet </w:t>
      </w:r>
      <w:r>
        <w:rPr>
          <w:rFonts w:ascii="Arial" w:hAnsi="Arial" w:cs="Arial"/>
          <w:b/>
          <w:bCs/>
          <w:color w:val="000000" w:themeColor="text1"/>
        </w:rPr>
        <w:t xml:space="preserve">der deutsche Spannmittelspezialist </w:t>
      </w:r>
      <w:r w:rsidRPr="00F67353">
        <w:rPr>
          <w:rFonts w:ascii="Arial" w:hAnsi="Arial" w:cs="Arial"/>
          <w:b/>
          <w:bCs/>
          <w:color w:val="000000" w:themeColor="text1"/>
        </w:rPr>
        <w:t>Witte</w:t>
      </w:r>
      <w:r>
        <w:rPr>
          <w:rFonts w:ascii="Arial" w:hAnsi="Arial" w:cs="Arial"/>
          <w:b/>
          <w:bCs/>
          <w:color w:val="000000" w:themeColor="text1"/>
        </w:rPr>
        <w:t xml:space="preserve"> Barskamp</w:t>
      </w:r>
      <w:r w:rsidRPr="00F67353">
        <w:rPr>
          <w:rFonts w:ascii="Arial" w:hAnsi="Arial" w:cs="Arial"/>
          <w:b/>
          <w:bCs/>
          <w:color w:val="000000" w:themeColor="text1"/>
        </w:rPr>
        <w:t xml:space="preserve"> </w:t>
      </w:r>
      <w:r w:rsidR="0091051A">
        <w:rPr>
          <w:rFonts w:ascii="Arial" w:hAnsi="Arial" w:cs="Arial"/>
          <w:b/>
          <w:bCs/>
          <w:color w:val="000000" w:themeColor="text1"/>
        </w:rPr>
        <w:t xml:space="preserve">neue </w:t>
      </w:r>
      <w:r w:rsidRPr="00F67353">
        <w:rPr>
          <w:rFonts w:ascii="Arial" w:hAnsi="Arial" w:cs="Arial"/>
          <w:b/>
          <w:bCs/>
          <w:color w:val="000000" w:themeColor="text1"/>
        </w:rPr>
        <w:t>Möglichkeiten beim Fixieren unregelmäßig geformter Werk</w:t>
      </w:r>
      <w:r w:rsidRPr="00F67353">
        <w:rPr>
          <w:rFonts w:ascii="Arial" w:hAnsi="Arial" w:cs="Arial"/>
          <w:b/>
          <w:bCs/>
          <w:color w:val="000000" w:themeColor="text1"/>
        </w:rPr>
        <w:softHyphen/>
        <w:t>stücke. Der Präzisions-Schraubstock verfügt über mehrteilige Spannbacken und d</w:t>
      </w:r>
      <w:r w:rsidR="00BF225A">
        <w:rPr>
          <w:rFonts w:ascii="Arial" w:hAnsi="Arial" w:cs="Arial"/>
          <w:b/>
          <w:bCs/>
          <w:color w:val="000000" w:themeColor="text1"/>
        </w:rPr>
        <w:t>reh</w:t>
      </w:r>
      <w:r w:rsidRPr="00F67353">
        <w:rPr>
          <w:rFonts w:ascii="Arial" w:hAnsi="Arial" w:cs="Arial"/>
          <w:b/>
          <w:bCs/>
          <w:color w:val="000000" w:themeColor="text1"/>
        </w:rPr>
        <w:t>bare Elemente, die sich beim Schlie</w:t>
      </w:r>
      <w:r w:rsidRPr="00F67353">
        <w:rPr>
          <w:rFonts w:ascii="Arial" w:hAnsi="Arial" w:cs="Arial"/>
          <w:b/>
          <w:bCs/>
          <w:color w:val="000000" w:themeColor="text1"/>
        </w:rPr>
        <w:softHyphen/>
        <w:t xml:space="preserve">ßen „von </w:t>
      </w:r>
      <w:r w:rsidR="00127342">
        <w:rPr>
          <w:rFonts w:ascii="Arial" w:hAnsi="Arial" w:cs="Arial"/>
          <w:b/>
          <w:bCs/>
          <w:color w:val="000000" w:themeColor="text1"/>
        </w:rPr>
        <w:t>klein</w:t>
      </w:r>
      <w:r w:rsidRPr="00F67353">
        <w:rPr>
          <w:rFonts w:ascii="Arial" w:hAnsi="Arial" w:cs="Arial"/>
          <w:b/>
          <w:bCs/>
          <w:color w:val="000000" w:themeColor="text1"/>
        </w:rPr>
        <w:t xml:space="preserve"> nach </w:t>
      </w:r>
      <w:r w:rsidR="00127342">
        <w:rPr>
          <w:rFonts w:ascii="Arial" w:hAnsi="Arial" w:cs="Arial"/>
          <w:b/>
          <w:bCs/>
          <w:color w:val="000000" w:themeColor="text1"/>
        </w:rPr>
        <w:t>groß</w:t>
      </w:r>
      <w:r w:rsidRPr="00F67353">
        <w:rPr>
          <w:rFonts w:ascii="Arial" w:hAnsi="Arial" w:cs="Arial"/>
          <w:b/>
          <w:bCs/>
          <w:color w:val="000000" w:themeColor="text1"/>
        </w:rPr>
        <w:t>“ selbsttätig der Werkstückkontur anpassen.</w:t>
      </w:r>
    </w:p>
    <w:bookmarkEnd w:id="0"/>
    <w:p w14:paraId="2D40E289" w14:textId="2AE8319F" w:rsidR="00F67353" w:rsidRDefault="00F67353" w:rsidP="00317D5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 w:themeColor="text1"/>
        </w:rPr>
      </w:pPr>
    </w:p>
    <w:p w14:paraId="12E58B89" w14:textId="7F490FF9" w:rsidR="006E7AF7" w:rsidRDefault="006E7AF7" w:rsidP="006E7AF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Mit seinen </w:t>
      </w:r>
      <w:r w:rsidR="00467F47">
        <w:rPr>
          <w:rFonts w:ascii="Arial" w:hAnsi="Arial" w:cs="Arial"/>
        </w:rPr>
        <w:t xml:space="preserve">in </w:t>
      </w:r>
      <w:r>
        <w:rPr>
          <w:rFonts w:ascii="Arial" w:hAnsi="Arial" w:cs="Arial"/>
        </w:rPr>
        <w:t xml:space="preserve">der kleinsten fraktalen Spannbackenstufe insgesamt 16 Anlagepunkten ist FracVise in der Lage, sich auch besonders differenzierten Silhouetten anzupassen und diese schonend zu fixieren. </w:t>
      </w:r>
    </w:p>
    <w:p w14:paraId="28C46F10" w14:textId="77777777" w:rsidR="006E7AF7" w:rsidRPr="00F67353" w:rsidRDefault="006E7AF7" w:rsidP="00317D5D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b/>
          <w:bCs/>
          <w:color w:val="000000" w:themeColor="text1"/>
        </w:rPr>
      </w:pPr>
    </w:p>
    <w:p w14:paraId="36E6F8BA" w14:textId="06EAC29C" w:rsidR="002B2126" w:rsidRDefault="007D57E1" w:rsidP="00D85EB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speziell </w:t>
      </w:r>
      <w:r w:rsidR="00CA7E9C">
        <w:rPr>
          <w:rFonts w:ascii="Arial" w:hAnsi="Arial" w:cs="Arial"/>
        </w:rPr>
        <w:t xml:space="preserve">ausgelegten Brücken zwischen den einzelnen Backenstufen sorgen dabei – neben dem </w:t>
      </w:r>
      <w:r w:rsidR="003377AE">
        <w:rPr>
          <w:rFonts w:ascii="Arial" w:hAnsi="Arial" w:cs="Arial"/>
        </w:rPr>
        <w:t xml:space="preserve">„horizontalen“ Spannen </w:t>
      </w:r>
      <w:r w:rsidR="003377AE">
        <w:rPr>
          <w:rFonts w:ascii="Arial" w:hAnsi="Arial" w:cs="Arial"/>
        </w:rPr>
        <w:softHyphen/>
      </w:r>
      <w:r w:rsidR="003377AE">
        <w:rPr>
          <w:rFonts w:ascii="Arial" w:hAnsi="Arial" w:cs="Arial"/>
        </w:rPr>
        <w:softHyphen/>
        <w:t xml:space="preserve">– </w:t>
      </w:r>
      <w:r w:rsidR="00CA7E9C">
        <w:rPr>
          <w:rFonts w:ascii="Arial" w:hAnsi="Arial" w:cs="Arial"/>
        </w:rPr>
        <w:t>für einen fein dosierten, automatischen Niederzug des Werkstücks. Im Ergebnis überzeugt FracVise durch eine ideale</w:t>
      </w:r>
      <w:r w:rsidR="003377AE">
        <w:rPr>
          <w:rFonts w:ascii="Arial" w:hAnsi="Arial" w:cs="Arial"/>
        </w:rPr>
        <w:t>, werkstückindividuelle</w:t>
      </w:r>
      <w:r w:rsidR="00CA7E9C">
        <w:rPr>
          <w:rFonts w:ascii="Arial" w:hAnsi="Arial" w:cs="Arial"/>
        </w:rPr>
        <w:t xml:space="preserve"> Kombination aus Form- und Kraftschluss.</w:t>
      </w:r>
      <w:r w:rsidR="002B2126">
        <w:rPr>
          <w:rFonts w:ascii="Arial" w:hAnsi="Arial" w:cs="Arial"/>
        </w:rPr>
        <w:t xml:space="preserve"> Eine Backenhöhe von 25 Millimeter und eine Spannweite von 0 bis 92 Millimeter lässt dabei Raum auch für die Aufnahme größerer Werkstücke.</w:t>
      </w:r>
    </w:p>
    <w:p w14:paraId="4856B4A6" w14:textId="415D1F58" w:rsidR="003377AE" w:rsidRDefault="003377AE" w:rsidP="00D85EB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466115D0" w14:textId="511F290D" w:rsidR="00A64BE8" w:rsidRDefault="0091051A" w:rsidP="00D85EB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Die Neuheit basiert fertigungstechnisch auf dem </w:t>
      </w:r>
      <w:r w:rsidR="007D57E1">
        <w:rPr>
          <w:rFonts w:ascii="Arial" w:hAnsi="Arial" w:cs="Arial"/>
        </w:rPr>
        <w:t>modularen Spannsystem ALUFIX von Witte. Ihre allseitig feinbearbeiteten Komponenten aus hochfestem bzw. mittelfestem Aluminium adaptieren somit die bekannte ALUFIX Präzision, während eine allseitige Eloxalbeschichtung für beste Verschleißfestigkeit sorgt.</w:t>
      </w:r>
      <w:r>
        <w:rPr>
          <w:rFonts w:ascii="Arial" w:hAnsi="Arial" w:cs="Arial"/>
        </w:rPr>
        <w:t xml:space="preserve"> </w:t>
      </w:r>
    </w:p>
    <w:p w14:paraId="3376BEE6" w14:textId="6D865BF6" w:rsidR="002B2126" w:rsidRDefault="002B2126" w:rsidP="00D85EB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</w:p>
    <w:p w14:paraId="5682E779" w14:textId="78A7B909" w:rsidR="002B2126" w:rsidRPr="00A64BE8" w:rsidRDefault="002B2126" w:rsidP="00D85EB7">
      <w:p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Diverse Befestigungsbohrungen auf der Unterseite erlaub</w:t>
      </w:r>
      <w:r w:rsidR="004E3F23">
        <w:rPr>
          <w:rFonts w:ascii="Arial" w:hAnsi="Arial" w:cs="Arial"/>
        </w:rPr>
        <w:t>en</w:t>
      </w:r>
      <w:r>
        <w:rPr>
          <w:rFonts w:ascii="Arial" w:hAnsi="Arial" w:cs="Arial"/>
        </w:rPr>
        <w:t xml:space="preserve"> eine problemlose Montage des fraktalen Schraubstocks mit Schraub</w:t>
      </w:r>
      <w:r w:rsidR="00F56F8C">
        <w:rPr>
          <w:rFonts w:ascii="Arial" w:hAnsi="Arial" w:cs="Arial"/>
        </w:rPr>
        <w:t>- oder Schnellverbindungen.</w:t>
      </w:r>
    </w:p>
    <w:p w14:paraId="5D02E350" w14:textId="38A7F892" w:rsidR="003C55AF" w:rsidRPr="00F56F8C" w:rsidRDefault="00F56F8C" w:rsidP="00F56F8C">
      <w:pPr>
        <w:autoSpaceDE w:val="0"/>
        <w:autoSpaceDN w:val="0"/>
        <w:adjustRightInd w:val="0"/>
        <w:spacing w:after="0" w:line="360" w:lineRule="auto"/>
        <w:jc w:val="right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     </w:t>
      </w:r>
      <w:r w:rsidRPr="00F56F8C">
        <w:rPr>
          <w:rFonts w:ascii="Arial" w:hAnsi="Arial" w:cs="Arial"/>
          <w:sz w:val="18"/>
          <w:szCs w:val="18"/>
        </w:rPr>
        <w:t>Ju</w:t>
      </w:r>
      <w:r w:rsidR="006405B4">
        <w:rPr>
          <w:rFonts w:ascii="Arial" w:hAnsi="Arial" w:cs="Arial"/>
          <w:sz w:val="18"/>
          <w:szCs w:val="18"/>
        </w:rPr>
        <w:t>l</w:t>
      </w:r>
      <w:r>
        <w:rPr>
          <w:rFonts w:ascii="Arial" w:hAnsi="Arial" w:cs="Arial"/>
          <w:sz w:val="18"/>
          <w:szCs w:val="18"/>
        </w:rPr>
        <w:t>i</w:t>
      </w:r>
      <w:r w:rsidR="00210AB3" w:rsidRPr="00F56F8C">
        <w:rPr>
          <w:rFonts w:ascii="Arial" w:hAnsi="Arial" w:cs="Arial"/>
          <w:sz w:val="18"/>
          <w:szCs w:val="18"/>
        </w:rPr>
        <w:t xml:space="preserve"> </w:t>
      </w:r>
      <w:r w:rsidR="000D7864" w:rsidRPr="00F56F8C">
        <w:rPr>
          <w:rFonts w:ascii="Arial" w:hAnsi="Arial" w:cs="Arial"/>
          <w:sz w:val="18"/>
          <w:szCs w:val="18"/>
        </w:rPr>
        <w:t>2022</w:t>
      </w:r>
    </w:p>
    <w:p w14:paraId="489461C0" w14:textId="7A004B8F" w:rsidR="00817EDC" w:rsidRDefault="00817EDC" w:rsidP="00851BF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785FA8A7" w14:textId="2EF5A2BC" w:rsidR="006956F8" w:rsidRDefault="006956F8" w:rsidP="00851BF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</w:p>
    <w:p w14:paraId="382657C3" w14:textId="7F76CF40" w:rsidR="00851BF4" w:rsidRPr="00317D5D" w:rsidRDefault="00E67250" w:rsidP="00851BF4">
      <w:pPr>
        <w:spacing w:line="360" w:lineRule="auto"/>
        <w:jc w:val="both"/>
        <w:rPr>
          <w:rFonts w:ascii="Arial" w:hAnsi="Arial" w:cs="Arial"/>
          <w:b/>
          <w:sz w:val="16"/>
          <w:szCs w:val="16"/>
        </w:rPr>
      </w:pPr>
      <w:r w:rsidRPr="00317D5D">
        <w:rPr>
          <w:rFonts w:ascii="Arial" w:hAnsi="Arial" w:cs="Arial"/>
          <w:b/>
          <w:sz w:val="16"/>
          <w:szCs w:val="16"/>
        </w:rPr>
        <w:t>W</w:t>
      </w:r>
      <w:r w:rsidR="00851BF4" w:rsidRPr="00317D5D">
        <w:rPr>
          <w:rFonts w:ascii="Arial" w:hAnsi="Arial" w:cs="Arial"/>
          <w:b/>
          <w:sz w:val="16"/>
          <w:szCs w:val="16"/>
        </w:rPr>
        <w:t xml:space="preserve">itte Barskamp </w:t>
      </w:r>
    </w:p>
    <w:p w14:paraId="32019FF8" w14:textId="1DE8651F" w:rsidR="00851BF4" w:rsidRPr="00317D5D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317D5D">
        <w:rPr>
          <w:rFonts w:ascii="Arial" w:hAnsi="Arial" w:cs="Arial"/>
          <w:sz w:val="16"/>
          <w:szCs w:val="16"/>
        </w:rPr>
        <w:t xml:space="preserve">1969 als Produktionspartner für hochpräzise Bauteile der Luft- und Raumfahrtindustrie gegründet, ist die Witte Barskamp </w:t>
      </w:r>
      <w:r w:rsidR="000C437F" w:rsidRPr="00317D5D">
        <w:rPr>
          <w:rFonts w:ascii="Arial" w:hAnsi="Arial" w:cs="Arial"/>
          <w:sz w:val="16"/>
          <w:szCs w:val="16"/>
        </w:rPr>
        <w:t xml:space="preserve">GmbH &amp; Co </w:t>
      </w:r>
      <w:r w:rsidRPr="00317D5D">
        <w:rPr>
          <w:rFonts w:ascii="Arial" w:hAnsi="Arial" w:cs="Arial"/>
          <w:sz w:val="16"/>
          <w:szCs w:val="16"/>
        </w:rPr>
        <w:t xml:space="preserve">KG heute einer der international tonangebenden Entwickler und Hersteller modularer Spann-, Positionier- und Messeinrichtungen sowie Zuführsysteme. Mit dem Baukastenspannsystem ALUFIX und den vielfältig einsetzbaren Vakuum-Spannsystemen gilt Witte als globaler Marktführer. </w:t>
      </w:r>
    </w:p>
    <w:p w14:paraId="0362B58E" w14:textId="77777777" w:rsidR="00851BF4" w:rsidRPr="00317D5D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</w:p>
    <w:p w14:paraId="7CDBAE7F" w14:textId="136A819E" w:rsidR="00851BF4" w:rsidRPr="00317D5D" w:rsidRDefault="00851BF4" w:rsidP="00851BF4">
      <w:pPr>
        <w:spacing w:after="0" w:line="360" w:lineRule="auto"/>
        <w:jc w:val="both"/>
        <w:rPr>
          <w:rFonts w:ascii="Arial" w:hAnsi="Arial" w:cs="Arial"/>
          <w:sz w:val="16"/>
          <w:szCs w:val="16"/>
        </w:rPr>
      </w:pPr>
      <w:r w:rsidRPr="00317D5D">
        <w:rPr>
          <w:rFonts w:ascii="Arial" w:hAnsi="Arial" w:cs="Arial"/>
          <w:sz w:val="16"/>
          <w:szCs w:val="16"/>
        </w:rPr>
        <w:t>Nahezu alle bedeutenden Unternehmen der Automotive- sowie Luft- und Raumfahrt-Industrie setzen auf die Produkte und Anwendungslösungen von Witte. Hinzu kommt ein breites Einsatzspektrum unter anderem in der Mess- und Medizintechnik sowie in allen Branchen, in denen dimensionelle Qualitätsüberwachung, Wirtschaftlichkeit und Präzision entscheidende Rollen spielen.</w:t>
      </w:r>
    </w:p>
    <w:p w14:paraId="216F90C7" w14:textId="240F335B" w:rsidR="00E50EC3" w:rsidRDefault="00127342" w:rsidP="00013729">
      <w:pPr>
        <w:spacing w:after="0" w:line="360" w:lineRule="auto"/>
        <w:jc w:val="both"/>
        <w:rPr>
          <w:rFonts w:ascii="Arial" w:hAnsi="Arial" w:cs="Arial"/>
        </w:rPr>
      </w:pPr>
      <w:r w:rsidRPr="00127342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7CD2F1E" wp14:editId="745BA5BA">
                <wp:simplePos x="0" y="0"/>
                <wp:positionH relativeFrom="margin">
                  <wp:posOffset>2430393</wp:posOffset>
                </wp:positionH>
                <wp:positionV relativeFrom="paragraph">
                  <wp:posOffset>205105</wp:posOffset>
                </wp:positionV>
                <wp:extent cx="2576195" cy="1534160"/>
                <wp:effectExtent l="0" t="0" r="0" b="8890"/>
                <wp:wrapSquare wrapText="bothSides"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6195" cy="153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2D75BD" w14:textId="7E313A25" w:rsidR="00127342" w:rsidRDefault="00467F47"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41908B36" wp14:editId="1FE07D4E">
                                  <wp:extent cx="2164772" cy="1429398"/>
                                  <wp:effectExtent l="0" t="0" r="6985" b="0"/>
                                  <wp:docPr id="9" name="Grafik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Grafik 9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5993" cy="143680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CD2F1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91.35pt;margin-top:16.15pt;width:202.85pt;height:120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" stroked="f">
                <v:textbox>
                  <w:txbxContent>
                    <w:p w14:paraId="582D75BD" w14:textId="7E313A25" w:rsidR="00127342" w:rsidRDefault="00467F47"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41908B36" wp14:editId="1FE07D4E">
                            <wp:extent cx="2164772" cy="1429398"/>
                            <wp:effectExtent l="0" t="0" r="6985" b="0"/>
                            <wp:docPr id="9" name="Grafik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Grafik 9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5993" cy="143680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6ACAEB" w14:textId="5885C399" w:rsidR="00E50EC3" w:rsidRPr="00317D5D" w:rsidRDefault="00E2551A" w:rsidP="00013729">
      <w:pPr>
        <w:spacing w:after="0" w:line="360" w:lineRule="auto"/>
        <w:jc w:val="both"/>
        <w:rPr>
          <w:rFonts w:ascii="Arial" w:hAnsi="Arial" w:cs="Arial"/>
        </w:rPr>
      </w:pPr>
      <w:r w:rsidRPr="00317D5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C945162" wp14:editId="57F12947">
                <wp:simplePos x="0" y="0"/>
                <wp:positionH relativeFrom="margin">
                  <wp:posOffset>-28575</wp:posOffset>
                </wp:positionH>
                <wp:positionV relativeFrom="paragraph">
                  <wp:posOffset>3792855</wp:posOffset>
                </wp:positionV>
                <wp:extent cx="4788535" cy="734060"/>
                <wp:effectExtent l="0" t="0" r="0" b="8890"/>
                <wp:wrapSquare wrapText="bothSides"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8535" cy="7340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6FF4F3" w14:textId="4ACEDB6F" w:rsidR="00E2551A" w:rsidRDefault="00E2551A" w:rsidP="00E2551A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Die drehbaren Elemente des FracVise Schraubstocks passen sich beim Schließen von klein nach groß selbsttätig der Werkstückkontur an.</w:t>
                            </w:r>
                          </w:p>
                          <w:p w14:paraId="73B35E48" w14:textId="11B17707" w:rsidR="00E2551A" w:rsidRPr="00467F47" w:rsidRDefault="00E2551A" w:rsidP="00E2551A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right"/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>Fotos: Witte</w:t>
                            </w:r>
                          </w:p>
                          <w:p w14:paraId="5914F2E8" w14:textId="77777777" w:rsidR="00E2551A" w:rsidRPr="00467F47" w:rsidRDefault="00E2551A" w:rsidP="00E2551A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13B785F3" w14:textId="77777777" w:rsidR="00E2551A" w:rsidRPr="00467F47" w:rsidRDefault="00E2551A" w:rsidP="00E2551A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945162" id="_x0000_s1027" type="#_x0000_t202" style="position:absolute;left:0;text-align:left;margin-left:-2.25pt;margin-top:298.65pt;width:377.05pt;height:57.8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" stroked="f">
                <v:textbox>
                  <w:txbxContent>
                    <w:p w14:paraId="636FF4F3" w14:textId="4ACEDB6F" w:rsidR="00E2551A" w:rsidRDefault="00E2551A" w:rsidP="00E2551A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Die drehbaren Elemente des </w:t>
                      </w:r>
                      <w:proofErr w:type="spellStart"/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FracVise</w:t>
                      </w:r>
                      <w:proofErr w:type="spellEnd"/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 Schraubstocks passen sich beim Schließen von klein nach groß selbsttätig der Werkstückkontur an.</w:t>
                      </w:r>
                    </w:p>
                    <w:p w14:paraId="73B35E48" w14:textId="11B17707" w:rsidR="00E2551A" w:rsidRPr="00467F47" w:rsidRDefault="00E2551A" w:rsidP="00E2551A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right"/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Fotos: Witte</w:t>
                      </w:r>
                    </w:p>
                    <w:p w14:paraId="5914F2E8" w14:textId="77777777" w:rsidR="00E2551A" w:rsidRPr="00467F47" w:rsidRDefault="00E2551A" w:rsidP="00E2551A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13B785F3" w14:textId="77777777" w:rsidR="00E2551A" w:rsidRPr="00467F47" w:rsidRDefault="00E2551A" w:rsidP="00E2551A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56F8C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0631CE8" wp14:editId="3BB2CBD5">
                <wp:simplePos x="0" y="0"/>
                <wp:positionH relativeFrom="margin">
                  <wp:posOffset>66040</wp:posOffset>
                </wp:positionH>
                <wp:positionV relativeFrom="paragraph">
                  <wp:posOffset>2166620</wp:posOffset>
                </wp:positionV>
                <wp:extent cx="1860550" cy="1518285"/>
                <wp:effectExtent l="0" t="0" r="25400" b="2476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0550" cy="151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4DCE32" w14:textId="52F79455" w:rsidR="00F56F8C" w:rsidRDefault="00F56F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F02504D" wp14:editId="5A1F888D">
                                  <wp:extent cx="1669305" cy="1443599"/>
                                  <wp:effectExtent l="0" t="0" r="7620" b="4445"/>
                                  <wp:docPr id="10" name="Grafik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Grafik 6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3362" cy="14471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31CE8" id="_x0000_s1028" type="#_x0000_t202" style="position:absolute;left:0;text-align:left;margin-left:5.2pt;margin-top:170.6pt;width:146.5pt;height:119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" strokeweight=".25pt">
                <v:textbox>
                  <w:txbxContent>
                    <w:p w14:paraId="334DCE32" w14:textId="52F79455" w:rsidR="00F56F8C" w:rsidRDefault="00F56F8C">
                      <w:r>
                        <w:rPr>
                          <w:noProof/>
                        </w:rPr>
                        <w:drawing>
                          <wp:inline distT="0" distB="0" distL="0" distR="0" wp14:anchorId="7F02504D" wp14:editId="5A1F888D">
                            <wp:extent cx="1669305" cy="1443599"/>
                            <wp:effectExtent l="0" t="0" r="7620" b="4445"/>
                            <wp:docPr id="10" name="Grafik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Grafik 6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3362" cy="144710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7F47" w:rsidRPr="00467F4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5958D8A4" wp14:editId="7A3EEF12">
                <wp:simplePos x="0" y="0"/>
                <wp:positionH relativeFrom="margin">
                  <wp:posOffset>2381885</wp:posOffset>
                </wp:positionH>
                <wp:positionV relativeFrom="paragraph">
                  <wp:posOffset>2180590</wp:posOffset>
                </wp:positionV>
                <wp:extent cx="2531745" cy="1802130"/>
                <wp:effectExtent l="0" t="0" r="1905" b="7620"/>
                <wp:wrapSquare wrapText="bothSides"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1745" cy="1802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918905" w14:textId="04C78C2A" w:rsidR="00467F47" w:rsidRDefault="00467F4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58D124" wp14:editId="4C23CD3A">
                                  <wp:extent cx="2162756" cy="1438784"/>
                                  <wp:effectExtent l="0" t="0" r="0" b="9525"/>
                                  <wp:docPr id="15" name="Grafik 15" descr="Ein Bild, das drinnen, Schokolade, ausgestalte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Grafik 15" descr="Ein Bild, das drinnen, Schokolade, ausgestalte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258" cy="1442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8D8A4" id="_x0000_s1029" type="#_x0000_t202" style="position:absolute;left:0;text-align:left;margin-left:187.55pt;margin-top:171.7pt;width:199.35pt;height:141.9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" stroked="f">
                <v:textbox>
                  <w:txbxContent>
                    <w:p w14:paraId="02918905" w14:textId="04C78C2A" w:rsidR="00467F47" w:rsidRDefault="00467F47">
                      <w:r>
                        <w:rPr>
                          <w:noProof/>
                        </w:rPr>
                        <w:drawing>
                          <wp:inline distT="0" distB="0" distL="0" distR="0" wp14:anchorId="7658D124" wp14:editId="4C23CD3A">
                            <wp:extent cx="2162756" cy="1438784"/>
                            <wp:effectExtent l="0" t="0" r="0" b="9525"/>
                            <wp:docPr id="15" name="Grafik 15" descr="Ein Bild, das drinnen, Schokolade, ausgestalte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Grafik 15" descr="Ein Bild, das drinnen, Schokolade, ausgestaltet enthält.&#10;&#10;Automatisch generierte Beschreibu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258" cy="144244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7F47" w:rsidRPr="00317D5D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1EE8177" wp14:editId="7D9A8AD9">
                <wp:simplePos x="0" y="0"/>
                <wp:positionH relativeFrom="margin">
                  <wp:posOffset>-34290</wp:posOffset>
                </wp:positionH>
                <wp:positionV relativeFrom="paragraph">
                  <wp:posOffset>1602105</wp:posOffset>
                </wp:positionV>
                <wp:extent cx="4786630" cy="436880"/>
                <wp:effectExtent l="0" t="0" r="0" b="1270"/>
                <wp:wrapSquare wrapText="bothSides"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6630" cy="436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C1B0B8" w14:textId="14637347" w:rsidR="00467F47" w:rsidRPr="00467F47" w:rsidRDefault="00467F47" w:rsidP="00467F47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 w:rsidRPr="00467F47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Mit seinen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in </w:t>
                            </w:r>
                            <w:r w:rsidRPr="00467F47">
                              <w:rPr>
                                <w:rFonts w:ascii="Arial" w:hAnsi="Arial" w:cs="Arial"/>
                                <w:i/>
                                <w:iCs/>
                                <w:sz w:val="16"/>
                                <w:szCs w:val="16"/>
                              </w:rPr>
                              <w:t xml:space="preserve">der kleinsten fraktalen Spannbackenstufe insgesamt 16 Anlagepunkten ist FracVise in der Lage, sich auch besonders differenzierten Silhouetten anzupassen und diese schonend zu fixieren. </w:t>
                            </w:r>
                          </w:p>
                          <w:p w14:paraId="05C2A290" w14:textId="77777777" w:rsidR="00467F47" w:rsidRPr="00467F47" w:rsidRDefault="00467F47" w:rsidP="00467F47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16E314D4" w14:textId="77777777" w:rsidR="00467F47" w:rsidRPr="00467F47" w:rsidRDefault="00467F47" w:rsidP="00467F47">
                            <w:pPr>
                              <w:autoSpaceDE w:val="0"/>
                              <w:autoSpaceDN w:val="0"/>
                              <w:adjustRightInd w:val="0"/>
                              <w:spacing w:after="0" w:line="360" w:lineRule="auto"/>
                              <w:jc w:val="both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E8177" id="_x0000_s1030" type="#_x0000_t202" style="position:absolute;left:0;text-align:left;margin-left:-2.7pt;margin-top:126.15pt;width:376.9pt;height:34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" stroked="f">
                <v:textbox>
                  <w:txbxContent>
                    <w:p w14:paraId="6FC1B0B8" w14:textId="14637347" w:rsidR="00467F47" w:rsidRPr="00467F47" w:rsidRDefault="00467F47" w:rsidP="00467F47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</w:pPr>
                      <w:r w:rsidRPr="00467F47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Mit seinen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in </w:t>
                      </w:r>
                      <w:r w:rsidRPr="00467F47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der kleinsten fraktalen Spannbackenstufe insgesamt 16 Anlagepunkten ist </w:t>
                      </w:r>
                      <w:proofErr w:type="spellStart"/>
                      <w:r w:rsidRPr="00467F47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>FracVise</w:t>
                      </w:r>
                      <w:proofErr w:type="spellEnd"/>
                      <w:r w:rsidRPr="00467F47">
                        <w:rPr>
                          <w:rFonts w:ascii="Arial" w:hAnsi="Arial" w:cs="Arial"/>
                          <w:i/>
                          <w:iCs/>
                          <w:sz w:val="16"/>
                          <w:szCs w:val="16"/>
                        </w:rPr>
                        <w:t xml:space="preserve"> in der Lage, sich auch besonders differenzierten Silhouetten anzupassen und diese schonend zu fixieren. </w:t>
                      </w:r>
                    </w:p>
                    <w:p w14:paraId="05C2A290" w14:textId="77777777" w:rsidR="00467F47" w:rsidRPr="00467F47" w:rsidRDefault="00467F47" w:rsidP="00467F47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  <w:p w14:paraId="16E314D4" w14:textId="77777777" w:rsidR="00467F47" w:rsidRPr="00467F47" w:rsidRDefault="00467F47" w:rsidP="00467F47">
                      <w:pPr>
                        <w:autoSpaceDE w:val="0"/>
                        <w:autoSpaceDN w:val="0"/>
                        <w:adjustRightInd w:val="0"/>
                        <w:spacing w:after="0" w:line="360" w:lineRule="auto"/>
                        <w:jc w:val="both"/>
                        <w:rPr>
                          <w:rFonts w:ascii="Arial" w:hAnsi="Arial" w:cs="Arial"/>
                          <w:bCs/>
                          <w:i/>
                          <w:iCs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7342" w:rsidRPr="00127342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4DC626B" wp14:editId="49488D67">
                <wp:simplePos x="0" y="0"/>
                <wp:positionH relativeFrom="column">
                  <wp:posOffset>35726</wp:posOffset>
                </wp:positionH>
                <wp:positionV relativeFrom="paragraph">
                  <wp:posOffset>7951</wp:posOffset>
                </wp:positionV>
                <wp:extent cx="2360930" cy="1404620"/>
                <wp:effectExtent l="0" t="0" r="13970" b="13970"/>
                <wp:wrapSquare wrapText="bothSides"/>
                <wp:docPr id="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736381" w14:textId="361896CA" w:rsidR="00127342" w:rsidRDefault="0012734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5D90EE" wp14:editId="7497E2B1">
                                  <wp:extent cx="1680210" cy="1205865"/>
                                  <wp:effectExtent l="0" t="0" r="0" b="0"/>
                                  <wp:docPr id="11" name="Grafik 11" descr="Ein Bild, das Elektronik, Adapter, Projektor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Grafik 8" descr="Ein Bild, das Elektronik, Adapter, Projektor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0210" cy="12058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DC626B" id="_x0000_s1031" type="#_x0000_t202" style="position:absolute;left:0;text-align:left;margin-left:2.8pt;margin-top:.65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" strokeweight=".25pt">
                <v:textbox style="mso-fit-shape-to-text:t">
                  <w:txbxContent>
                    <w:p w14:paraId="52736381" w14:textId="361896CA" w:rsidR="00127342" w:rsidRDefault="00127342">
                      <w:r>
                        <w:rPr>
                          <w:noProof/>
                        </w:rPr>
                        <w:drawing>
                          <wp:inline distT="0" distB="0" distL="0" distR="0" wp14:anchorId="685D90EE" wp14:editId="7497E2B1">
                            <wp:extent cx="1680210" cy="1205865"/>
                            <wp:effectExtent l="0" t="0" r="0" b="0"/>
                            <wp:docPr id="11" name="Grafik 11" descr="Ein Bild, das Elektronik, Adapter, Projektor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Grafik 8" descr="Ein Bild, das Elektronik, Adapter, Projektor enthält.&#10;&#10;Automatisch generierte Beschreibun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0210" cy="12058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26B7" w:rsidRPr="00317D5D">
        <w:rPr>
          <w:rFonts w:ascii="Arial" w:hAnsi="Arial" w:cs="Arial"/>
        </w:rPr>
        <w:t xml:space="preserve">    </w:t>
      </w:r>
    </w:p>
    <w:sectPr w:rsidR="00E50EC3" w:rsidRPr="00317D5D" w:rsidSect="005F5EFB">
      <w:pgSz w:w="11906" w:h="16838"/>
      <w:pgMar w:top="2268" w:right="3119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FDB109" w14:textId="77777777" w:rsidR="008D71EC" w:rsidRDefault="008D71EC" w:rsidP="00ED4378">
      <w:pPr>
        <w:spacing w:after="0" w:line="240" w:lineRule="auto"/>
      </w:pPr>
      <w:r>
        <w:separator/>
      </w:r>
    </w:p>
  </w:endnote>
  <w:endnote w:type="continuationSeparator" w:id="0">
    <w:p w14:paraId="123B48C3" w14:textId="77777777" w:rsidR="008D71EC" w:rsidRDefault="008D71EC" w:rsidP="00ED43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utiger LT Std 45 Light">
    <w:altName w:val="Frutiger LT Std 45 Light"/>
    <w:panose1 w:val="020B0703030504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57C46" w14:textId="77777777" w:rsidR="008D71EC" w:rsidRDefault="008D71EC" w:rsidP="00ED4378">
      <w:pPr>
        <w:spacing w:after="0" w:line="240" w:lineRule="auto"/>
      </w:pPr>
      <w:r>
        <w:separator/>
      </w:r>
    </w:p>
  </w:footnote>
  <w:footnote w:type="continuationSeparator" w:id="0">
    <w:p w14:paraId="0A718A6B" w14:textId="77777777" w:rsidR="008D71EC" w:rsidRDefault="008D71EC" w:rsidP="00ED43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A934C2"/>
    <w:multiLevelType w:val="multilevel"/>
    <w:tmpl w:val="606CA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E422C88"/>
    <w:multiLevelType w:val="multilevel"/>
    <w:tmpl w:val="1B284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B10D40"/>
    <w:multiLevelType w:val="hybridMultilevel"/>
    <w:tmpl w:val="1A76890A"/>
    <w:lvl w:ilvl="0" w:tplc="0407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50D4CCB"/>
    <w:multiLevelType w:val="hybridMultilevel"/>
    <w:tmpl w:val="A0F0B960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4" w15:restartNumberingAfterBreak="0">
    <w:nsid w:val="24312EBF"/>
    <w:multiLevelType w:val="hybridMultilevel"/>
    <w:tmpl w:val="0B6A263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F03757"/>
    <w:multiLevelType w:val="multilevel"/>
    <w:tmpl w:val="770CA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487CA2"/>
    <w:multiLevelType w:val="hybridMultilevel"/>
    <w:tmpl w:val="22567F4C"/>
    <w:lvl w:ilvl="0" w:tplc="DD5E08D4">
      <w:start w:val="1"/>
      <w:numFmt w:val="lowerRoman"/>
      <w:lvlText w:val="%1."/>
      <w:lvlJc w:val="left"/>
      <w:pPr>
        <w:ind w:left="72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1964D76"/>
    <w:multiLevelType w:val="hybridMultilevel"/>
    <w:tmpl w:val="CB9CBC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8CC0CEB"/>
    <w:multiLevelType w:val="multilevel"/>
    <w:tmpl w:val="67E422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1F60D38"/>
    <w:multiLevelType w:val="hybridMultilevel"/>
    <w:tmpl w:val="83548C3C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0" w15:restartNumberingAfterBreak="0">
    <w:nsid w:val="52C929BF"/>
    <w:multiLevelType w:val="multilevel"/>
    <w:tmpl w:val="9DC28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C172D45"/>
    <w:multiLevelType w:val="hybridMultilevel"/>
    <w:tmpl w:val="BE8EDD22"/>
    <w:lvl w:ilvl="0" w:tplc="04070001">
      <w:start w:val="1"/>
      <w:numFmt w:val="bullet"/>
      <w:lvlText w:val=""/>
      <w:lvlJc w:val="left"/>
      <w:pPr>
        <w:ind w:left="142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2" w15:restartNumberingAfterBreak="0">
    <w:nsid w:val="60625CCF"/>
    <w:multiLevelType w:val="hybridMultilevel"/>
    <w:tmpl w:val="A07C47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3175768">
    <w:abstractNumId w:val="12"/>
  </w:num>
  <w:num w:numId="2" w16cid:durableId="341862802">
    <w:abstractNumId w:val="2"/>
  </w:num>
  <w:num w:numId="3" w16cid:durableId="1163933523">
    <w:abstractNumId w:val="9"/>
  </w:num>
  <w:num w:numId="4" w16cid:durableId="1968394885">
    <w:abstractNumId w:val="11"/>
  </w:num>
  <w:num w:numId="5" w16cid:durableId="1908683813">
    <w:abstractNumId w:val="3"/>
  </w:num>
  <w:num w:numId="6" w16cid:durableId="1198352791">
    <w:abstractNumId w:val="4"/>
  </w:num>
  <w:num w:numId="7" w16cid:durableId="2130201449">
    <w:abstractNumId w:val="7"/>
  </w:num>
  <w:num w:numId="8" w16cid:durableId="1022586530">
    <w:abstractNumId w:val="5"/>
  </w:num>
  <w:num w:numId="9" w16cid:durableId="440805688">
    <w:abstractNumId w:val="0"/>
  </w:num>
  <w:num w:numId="10" w16cid:durableId="1362245024">
    <w:abstractNumId w:val="1"/>
  </w:num>
  <w:num w:numId="11" w16cid:durableId="408701119">
    <w:abstractNumId w:val="8"/>
  </w:num>
  <w:num w:numId="12" w16cid:durableId="783042758">
    <w:abstractNumId w:val="10"/>
  </w:num>
  <w:num w:numId="13" w16cid:durableId="7436510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1BFC"/>
    <w:rsid w:val="00007D10"/>
    <w:rsid w:val="000119C0"/>
    <w:rsid w:val="000119F3"/>
    <w:rsid w:val="00013729"/>
    <w:rsid w:val="00014762"/>
    <w:rsid w:val="00020D5E"/>
    <w:rsid w:val="00022D9F"/>
    <w:rsid w:val="000237C1"/>
    <w:rsid w:val="0002526F"/>
    <w:rsid w:val="00025E7C"/>
    <w:rsid w:val="00032897"/>
    <w:rsid w:val="000360E7"/>
    <w:rsid w:val="00040030"/>
    <w:rsid w:val="000446D3"/>
    <w:rsid w:val="00044BAA"/>
    <w:rsid w:val="00053725"/>
    <w:rsid w:val="00060073"/>
    <w:rsid w:val="00060754"/>
    <w:rsid w:val="0006333A"/>
    <w:rsid w:val="000634D9"/>
    <w:rsid w:val="00070BE8"/>
    <w:rsid w:val="00087774"/>
    <w:rsid w:val="0009240A"/>
    <w:rsid w:val="00092E3A"/>
    <w:rsid w:val="00095467"/>
    <w:rsid w:val="000954D3"/>
    <w:rsid w:val="00097D8C"/>
    <w:rsid w:val="000A0543"/>
    <w:rsid w:val="000A0ABC"/>
    <w:rsid w:val="000A2E26"/>
    <w:rsid w:val="000A374F"/>
    <w:rsid w:val="000A42F2"/>
    <w:rsid w:val="000A7C71"/>
    <w:rsid w:val="000B0583"/>
    <w:rsid w:val="000B3A07"/>
    <w:rsid w:val="000C191A"/>
    <w:rsid w:val="000C1A30"/>
    <w:rsid w:val="000C3795"/>
    <w:rsid w:val="000C437F"/>
    <w:rsid w:val="000D7864"/>
    <w:rsid w:val="000E5A22"/>
    <w:rsid w:val="000E7FBA"/>
    <w:rsid w:val="000F0A66"/>
    <w:rsid w:val="001074A4"/>
    <w:rsid w:val="00113532"/>
    <w:rsid w:val="00114A02"/>
    <w:rsid w:val="00116C93"/>
    <w:rsid w:val="001260A5"/>
    <w:rsid w:val="00127342"/>
    <w:rsid w:val="0013589D"/>
    <w:rsid w:val="0014014F"/>
    <w:rsid w:val="00140C88"/>
    <w:rsid w:val="00142B01"/>
    <w:rsid w:val="0014395B"/>
    <w:rsid w:val="00147327"/>
    <w:rsid w:val="00150B0E"/>
    <w:rsid w:val="0016305C"/>
    <w:rsid w:val="001857B9"/>
    <w:rsid w:val="00196BA8"/>
    <w:rsid w:val="001B242B"/>
    <w:rsid w:val="001D05AA"/>
    <w:rsid w:val="001D1016"/>
    <w:rsid w:val="001D5F6C"/>
    <w:rsid w:val="001E0770"/>
    <w:rsid w:val="001E2EF2"/>
    <w:rsid w:val="001E3BFC"/>
    <w:rsid w:val="001E5B9B"/>
    <w:rsid w:val="001E6CE3"/>
    <w:rsid w:val="002005CB"/>
    <w:rsid w:val="0020600C"/>
    <w:rsid w:val="00210AB3"/>
    <w:rsid w:val="00212E09"/>
    <w:rsid w:val="002156CB"/>
    <w:rsid w:val="00217966"/>
    <w:rsid w:val="00217BFC"/>
    <w:rsid w:val="00224210"/>
    <w:rsid w:val="00230B9D"/>
    <w:rsid w:val="00243827"/>
    <w:rsid w:val="00251CF8"/>
    <w:rsid w:val="002523FB"/>
    <w:rsid w:val="002546B9"/>
    <w:rsid w:val="00255CA7"/>
    <w:rsid w:val="00262ADB"/>
    <w:rsid w:val="00266989"/>
    <w:rsid w:val="00267164"/>
    <w:rsid w:val="00271336"/>
    <w:rsid w:val="0027321F"/>
    <w:rsid w:val="00274CA6"/>
    <w:rsid w:val="00274D22"/>
    <w:rsid w:val="00276AFD"/>
    <w:rsid w:val="00276CFE"/>
    <w:rsid w:val="002815B7"/>
    <w:rsid w:val="00283EA1"/>
    <w:rsid w:val="00286321"/>
    <w:rsid w:val="0029051E"/>
    <w:rsid w:val="002925D4"/>
    <w:rsid w:val="002A5C82"/>
    <w:rsid w:val="002A621D"/>
    <w:rsid w:val="002B0E4A"/>
    <w:rsid w:val="002B2126"/>
    <w:rsid w:val="002B2ACA"/>
    <w:rsid w:val="002B7EDC"/>
    <w:rsid w:val="002C2916"/>
    <w:rsid w:val="002C7AFA"/>
    <w:rsid w:val="002E2234"/>
    <w:rsid w:val="002F3BEC"/>
    <w:rsid w:val="002F43F5"/>
    <w:rsid w:val="00304C78"/>
    <w:rsid w:val="00306B00"/>
    <w:rsid w:val="00310935"/>
    <w:rsid w:val="00317D5D"/>
    <w:rsid w:val="0032747B"/>
    <w:rsid w:val="00331927"/>
    <w:rsid w:val="003377AE"/>
    <w:rsid w:val="00343701"/>
    <w:rsid w:val="00346A3F"/>
    <w:rsid w:val="00353105"/>
    <w:rsid w:val="003559F6"/>
    <w:rsid w:val="003608A2"/>
    <w:rsid w:val="00365F32"/>
    <w:rsid w:val="003667CF"/>
    <w:rsid w:val="00373343"/>
    <w:rsid w:val="00387384"/>
    <w:rsid w:val="003924E0"/>
    <w:rsid w:val="00392C7D"/>
    <w:rsid w:val="00394051"/>
    <w:rsid w:val="0039568C"/>
    <w:rsid w:val="00395F7E"/>
    <w:rsid w:val="0039796F"/>
    <w:rsid w:val="003A6154"/>
    <w:rsid w:val="003A7CAC"/>
    <w:rsid w:val="003B431A"/>
    <w:rsid w:val="003B5F14"/>
    <w:rsid w:val="003B7A31"/>
    <w:rsid w:val="003C0EBB"/>
    <w:rsid w:val="003C4963"/>
    <w:rsid w:val="003C55AF"/>
    <w:rsid w:val="003C6275"/>
    <w:rsid w:val="003D6681"/>
    <w:rsid w:val="003D7160"/>
    <w:rsid w:val="003E7EE2"/>
    <w:rsid w:val="003F290E"/>
    <w:rsid w:val="003F4F1F"/>
    <w:rsid w:val="003F5828"/>
    <w:rsid w:val="003F6F7B"/>
    <w:rsid w:val="003F7FE3"/>
    <w:rsid w:val="00400472"/>
    <w:rsid w:val="00400DF7"/>
    <w:rsid w:val="00400F79"/>
    <w:rsid w:val="004037BF"/>
    <w:rsid w:val="00406E6E"/>
    <w:rsid w:val="00413CD9"/>
    <w:rsid w:val="004148B2"/>
    <w:rsid w:val="00415892"/>
    <w:rsid w:val="004170D6"/>
    <w:rsid w:val="00417DFB"/>
    <w:rsid w:val="00431F8B"/>
    <w:rsid w:val="00437997"/>
    <w:rsid w:val="00443513"/>
    <w:rsid w:val="0044404A"/>
    <w:rsid w:val="00444BD3"/>
    <w:rsid w:val="00450383"/>
    <w:rsid w:val="00450B7C"/>
    <w:rsid w:val="004548D3"/>
    <w:rsid w:val="00454B02"/>
    <w:rsid w:val="004668B1"/>
    <w:rsid w:val="00467F47"/>
    <w:rsid w:val="0047367F"/>
    <w:rsid w:val="00474B72"/>
    <w:rsid w:val="00482B35"/>
    <w:rsid w:val="00484A12"/>
    <w:rsid w:val="00484E3D"/>
    <w:rsid w:val="004913AD"/>
    <w:rsid w:val="004A171F"/>
    <w:rsid w:val="004A2E76"/>
    <w:rsid w:val="004A652F"/>
    <w:rsid w:val="004A7DF4"/>
    <w:rsid w:val="004B15E1"/>
    <w:rsid w:val="004B2346"/>
    <w:rsid w:val="004B2CAA"/>
    <w:rsid w:val="004B6366"/>
    <w:rsid w:val="004C25CB"/>
    <w:rsid w:val="004C751A"/>
    <w:rsid w:val="004C7E67"/>
    <w:rsid w:val="004D685F"/>
    <w:rsid w:val="004D6E7D"/>
    <w:rsid w:val="004D7835"/>
    <w:rsid w:val="004E3F23"/>
    <w:rsid w:val="004F367A"/>
    <w:rsid w:val="004F59DC"/>
    <w:rsid w:val="0050241D"/>
    <w:rsid w:val="0050406D"/>
    <w:rsid w:val="00513C61"/>
    <w:rsid w:val="005158B5"/>
    <w:rsid w:val="0052093F"/>
    <w:rsid w:val="00521811"/>
    <w:rsid w:val="00530F86"/>
    <w:rsid w:val="00533C59"/>
    <w:rsid w:val="005342B6"/>
    <w:rsid w:val="005371C5"/>
    <w:rsid w:val="005442C9"/>
    <w:rsid w:val="00550C72"/>
    <w:rsid w:val="00550ED7"/>
    <w:rsid w:val="005522A7"/>
    <w:rsid w:val="00560199"/>
    <w:rsid w:val="0056263B"/>
    <w:rsid w:val="00562BF8"/>
    <w:rsid w:val="00564E97"/>
    <w:rsid w:val="00573C20"/>
    <w:rsid w:val="00575BEE"/>
    <w:rsid w:val="00580B13"/>
    <w:rsid w:val="00581112"/>
    <w:rsid w:val="00587DF6"/>
    <w:rsid w:val="00590BA3"/>
    <w:rsid w:val="00594EF3"/>
    <w:rsid w:val="005A1EA9"/>
    <w:rsid w:val="005A263E"/>
    <w:rsid w:val="005A2A53"/>
    <w:rsid w:val="005A4377"/>
    <w:rsid w:val="005B0BD0"/>
    <w:rsid w:val="005B2553"/>
    <w:rsid w:val="005C50FD"/>
    <w:rsid w:val="005C6D28"/>
    <w:rsid w:val="005D1640"/>
    <w:rsid w:val="005E20BD"/>
    <w:rsid w:val="005E31BE"/>
    <w:rsid w:val="005E3E22"/>
    <w:rsid w:val="005F410E"/>
    <w:rsid w:val="005F4A3D"/>
    <w:rsid w:val="005F5EFB"/>
    <w:rsid w:val="005F67CD"/>
    <w:rsid w:val="005F7EB4"/>
    <w:rsid w:val="006043CA"/>
    <w:rsid w:val="006059A6"/>
    <w:rsid w:val="006102AF"/>
    <w:rsid w:val="006119F9"/>
    <w:rsid w:val="00612E3B"/>
    <w:rsid w:val="00617FC3"/>
    <w:rsid w:val="00624E9E"/>
    <w:rsid w:val="0062591B"/>
    <w:rsid w:val="006277E4"/>
    <w:rsid w:val="006405B4"/>
    <w:rsid w:val="00643E1D"/>
    <w:rsid w:val="00644A37"/>
    <w:rsid w:val="006568DC"/>
    <w:rsid w:val="00660E23"/>
    <w:rsid w:val="006632F3"/>
    <w:rsid w:val="00663CB1"/>
    <w:rsid w:val="0066423A"/>
    <w:rsid w:val="00666F4F"/>
    <w:rsid w:val="0067117C"/>
    <w:rsid w:val="00671BEE"/>
    <w:rsid w:val="00683CE0"/>
    <w:rsid w:val="006867AB"/>
    <w:rsid w:val="00687FC7"/>
    <w:rsid w:val="0069120D"/>
    <w:rsid w:val="00693C74"/>
    <w:rsid w:val="006956F8"/>
    <w:rsid w:val="006A07BF"/>
    <w:rsid w:val="006A0882"/>
    <w:rsid w:val="006A7A84"/>
    <w:rsid w:val="006B26B7"/>
    <w:rsid w:val="006B4676"/>
    <w:rsid w:val="006C04F1"/>
    <w:rsid w:val="006C1BFC"/>
    <w:rsid w:val="006C436D"/>
    <w:rsid w:val="006C49FD"/>
    <w:rsid w:val="006C60A6"/>
    <w:rsid w:val="006D1A45"/>
    <w:rsid w:val="006E3DFC"/>
    <w:rsid w:val="006E7AF7"/>
    <w:rsid w:val="006F091A"/>
    <w:rsid w:val="006F15F3"/>
    <w:rsid w:val="006F27D7"/>
    <w:rsid w:val="006F4702"/>
    <w:rsid w:val="00700CCD"/>
    <w:rsid w:val="00701EC1"/>
    <w:rsid w:val="007112B8"/>
    <w:rsid w:val="00712CB8"/>
    <w:rsid w:val="007211A9"/>
    <w:rsid w:val="007257B7"/>
    <w:rsid w:val="00731E98"/>
    <w:rsid w:val="00734FF5"/>
    <w:rsid w:val="00743EE9"/>
    <w:rsid w:val="007468CB"/>
    <w:rsid w:val="007500E4"/>
    <w:rsid w:val="00757294"/>
    <w:rsid w:val="007624D3"/>
    <w:rsid w:val="00764B7D"/>
    <w:rsid w:val="00765A68"/>
    <w:rsid w:val="00774894"/>
    <w:rsid w:val="00774A43"/>
    <w:rsid w:val="007770AE"/>
    <w:rsid w:val="007836F9"/>
    <w:rsid w:val="0079395D"/>
    <w:rsid w:val="00795569"/>
    <w:rsid w:val="007A2CB2"/>
    <w:rsid w:val="007A403B"/>
    <w:rsid w:val="007A43CE"/>
    <w:rsid w:val="007B3CEB"/>
    <w:rsid w:val="007B4F7D"/>
    <w:rsid w:val="007B55BA"/>
    <w:rsid w:val="007B73C2"/>
    <w:rsid w:val="007B778B"/>
    <w:rsid w:val="007B7C5F"/>
    <w:rsid w:val="007C11CB"/>
    <w:rsid w:val="007C62EF"/>
    <w:rsid w:val="007D4284"/>
    <w:rsid w:val="007D57E1"/>
    <w:rsid w:val="007E3491"/>
    <w:rsid w:val="007E3B1A"/>
    <w:rsid w:val="007E3C06"/>
    <w:rsid w:val="007F38F6"/>
    <w:rsid w:val="008055AE"/>
    <w:rsid w:val="00813F4F"/>
    <w:rsid w:val="00816615"/>
    <w:rsid w:val="00817D19"/>
    <w:rsid w:val="00817EDC"/>
    <w:rsid w:val="008204D1"/>
    <w:rsid w:val="008235E5"/>
    <w:rsid w:val="008277E2"/>
    <w:rsid w:val="008316D9"/>
    <w:rsid w:val="00831CBC"/>
    <w:rsid w:val="008360EA"/>
    <w:rsid w:val="00841F9A"/>
    <w:rsid w:val="008453A7"/>
    <w:rsid w:val="00846369"/>
    <w:rsid w:val="00851BF4"/>
    <w:rsid w:val="00856458"/>
    <w:rsid w:val="00856EF9"/>
    <w:rsid w:val="008668D8"/>
    <w:rsid w:val="008673F4"/>
    <w:rsid w:val="0087381A"/>
    <w:rsid w:val="0088264C"/>
    <w:rsid w:val="00884B78"/>
    <w:rsid w:val="00885AC7"/>
    <w:rsid w:val="00893748"/>
    <w:rsid w:val="0089532C"/>
    <w:rsid w:val="00896677"/>
    <w:rsid w:val="008A1D4F"/>
    <w:rsid w:val="008B5256"/>
    <w:rsid w:val="008C09F6"/>
    <w:rsid w:val="008C2679"/>
    <w:rsid w:val="008C28B3"/>
    <w:rsid w:val="008C2A5E"/>
    <w:rsid w:val="008D1572"/>
    <w:rsid w:val="008D71EC"/>
    <w:rsid w:val="008E1CBB"/>
    <w:rsid w:val="008E2C55"/>
    <w:rsid w:val="008F0F77"/>
    <w:rsid w:val="008F5B94"/>
    <w:rsid w:val="008F5FC8"/>
    <w:rsid w:val="009033CC"/>
    <w:rsid w:val="0090493D"/>
    <w:rsid w:val="0091051A"/>
    <w:rsid w:val="00910A59"/>
    <w:rsid w:val="00914CC7"/>
    <w:rsid w:val="00926912"/>
    <w:rsid w:val="00950A3E"/>
    <w:rsid w:val="00950F2C"/>
    <w:rsid w:val="00952B8D"/>
    <w:rsid w:val="00953049"/>
    <w:rsid w:val="00956657"/>
    <w:rsid w:val="00962D1B"/>
    <w:rsid w:val="00970224"/>
    <w:rsid w:val="0097074F"/>
    <w:rsid w:val="00971ACA"/>
    <w:rsid w:val="009721C4"/>
    <w:rsid w:val="00974A6B"/>
    <w:rsid w:val="00981106"/>
    <w:rsid w:val="00982755"/>
    <w:rsid w:val="0098331C"/>
    <w:rsid w:val="009837B8"/>
    <w:rsid w:val="00986A5C"/>
    <w:rsid w:val="0099583F"/>
    <w:rsid w:val="00996ABE"/>
    <w:rsid w:val="009A0131"/>
    <w:rsid w:val="009A3966"/>
    <w:rsid w:val="009A6977"/>
    <w:rsid w:val="009A791D"/>
    <w:rsid w:val="009B0D91"/>
    <w:rsid w:val="009B193D"/>
    <w:rsid w:val="009B5926"/>
    <w:rsid w:val="009C5060"/>
    <w:rsid w:val="009C5FE5"/>
    <w:rsid w:val="009E1500"/>
    <w:rsid w:val="009F403D"/>
    <w:rsid w:val="009F4674"/>
    <w:rsid w:val="009F64DB"/>
    <w:rsid w:val="009F6532"/>
    <w:rsid w:val="009F7518"/>
    <w:rsid w:val="00A0129F"/>
    <w:rsid w:val="00A124F9"/>
    <w:rsid w:val="00A14F95"/>
    <w:rsid w:val="00A17A2D"/>
    <w:rsid w:val="00A2244B"/>
    <w:rsid w:val="00A33DDC"/>
    <w:rsid w:val="00A45BFD"/>
    <w:rsid w:val="00A472DD"/>
    <w:rsid w:val="00A5435C"/>
    <w:rsid w:val="00A57B37"/>
    <w:rsid w:val="00A57EC2"/>
    <w:rsid w:val="00A60F76"/>
    <w:rsid w:val="00A64263"/>
    <w:rsid w:val="00A64BE8"/>
    <w:rsid w:val="00A64F70"/>
    <w:rsid w:val="00A67111"/>
    <w:rsid w:val="00A70F3C"/>
    <w:rsid w:val="00A719E0"/>
    <w:rsid w:val="00A72934"/>
    <w:rsid w:val="00A811B0"/>
    <w:rsid w:val="00A81C45"/>
    <w:rsid w:val="00A85F8D"/>
    <w:rsid w:val="00A86B49"/>
    <w:rsid w:val="00A901EA"/>
    <w:rsid w:val="00A9094E"/>
    <w:rsid w:val="00A91440"/>
    <w:rsid w:val="00A92C15"/>
    <w:rsid w:val="00AA135C"/>
    <w:rsid w:val="00AA471F"/>
    <w:rsid w:val="00AA5719"/>
    <w:rsid w:val="00AA75FD"/>
    <w:rsid w:val="00AB6B13"/>
    <w:rsid w:val="00AB7E62"/>
    <w:rsid w:val="00AC5AD1"/>
    <w:rsid w:val="00AD55AD"/>
    <w:rsid w:val="00AD738B"/>
    <w:rsid w:val="00AD73A3"/>
    <w:rsid w:val="00AE0917"/>
    <w:rsid w:val="00AE0990"/>
    <w:rsid w:val="00AE3CB9"/>
    <w:rsid w:val="00AE43E8"/>
    <w:rsid w:val="00AE455A"/>
    <w:rsid w:val="00AE764B"/>
    <w:rsid w:val="00AF3B77"/>
    <w:rsid w:val="00AF6BA4"/>
    <w:rsid w:val="00B0156B"/>
    <w:rsid w:val="00B03FA5"/>
    <w:rsid w:val="00B1149F"/>
    <w:rsid w:val="00B13191"/>
    <w:rsid w:val="00B20B15"/>
    <w:rsid w:val="00B22C25"/>
    <w:rsid w:val="00B308F4"/>
    <w:rsid w:val="00B34E65"/>
    <w:rsid w:val="00B43627"/>
    <w:rsid w:val="00B47FF2"/>
    <w:rsid w:val="00B65E36"/>
    <w:rsid w:val="00B66197"/>
    <w:rsid w:val="00B738C3"/>
    <w:rsid w:val="00B76F80"/>
    <w:rsid w:val="00B76FD9"/>
    <w:rsid w:val="00B77845"/>
    <w:rsid w:val="00B8526C"/>
    <w:rsid w:val="00B91CAE"/>
    <w:rsid w:val="00B95B3D"/>
    <w:rsid w:val="00BA247E"/>
    <w:rsid w:val="00BA51CF"/>
    <w:rsid w:val="00BB2BC3"/>
    <w:rsid w:val="00BB5CD3"/>
    <w:rsid w:val="00BC1B07"/>
    <w:rsid w:val="00BD0871"/>
    <w:rsid w:val="00BD1A06"/>
    <w:rsid w:val="00BD1BC8"/>
    <w:rsid w:val="00BE2326"/>
    <w:rsid w:val="00BE4334"/>
    <w:rsid w:val="00BF0C66"/>
    <w:rsid w:val="00BF112A"/>
    <w:rsid w:val="00BF225A"/>
    <w:rsid w:val="00BF359B"/>
    <w:rsid w:val="00BF3D9C"/>
    <w:rsid w:val="00BF3F21"/>
    <w:rsid w:val="00BF41FC"/>
    <w:rsid w:val="00BF523C"/>
    <w:rsid w:val="00C076AD"/>
    <w:rsid w:val="00C1000C"/>
    <w:rsid w:val="00C126B1"/>
    <w:rsid w:val="00C21B39"/>
    <w:rsid w:val="00C24D61"/>
    <w:rsid w:val="00C27A30"/>
    <w:rsid w:val="00C30705"/>
    <w:rsid w:val="00C3103A"/>
    <w:rsid w:val="00C373FA"/>
    <w:rsid w:val="00C379C0"/>
    <w:rsid w:val="00C40247"/>
    <w:rsid w:val="00C4269F"/>
    <w:rsid w:val="00C4282C"/>
    <w:rsid w:val="00C45956"/>
    <w:rsid w:val="00C512B4"/>
    <w:rsid w:val="00C535D9"/>
    <w:rsid w:val="00C618A3"/>
    <w:rsid w:val="00C642C4"/>
    <w:rsid w:val="00C64BAB"/>
    <w:rsid w:val="00C67F40"/>
    <w:rsid w:val="00C757AE"/>
    <w:rsid w:val="00C75DCD"/>
    <w:rsid w:val="00C8153F"/>
    <w:rsid w:val="00C85826"/>
    <w:rsid w:val="00C874F9"/>
    <w:rsid w:val="00C91370"/>
    <w:rsid w:val="00C923D2"/>
    <w:rsid w:val="00C95967"/>
    <w:rsid w:val="00CA1314"/>
    <w:rsid w:val="00CA19D4"/>
    <w:rsid w:val="00CA7E9C"/>
    <w:rsid w:val="00CB54E7"/>
    <w:rsid w:val="00CB6967"/>
    <w:rsid w:val="00CC2E44"/>
    <w:rsid w:val="00CD4AA0"/>
    <w:rsid w:val="00CD50BA"/>
    <w:rsid w:val="00CD63D3"/>
    <w:rsid w:val="00CE0386"/>
    <w:rsid w:val="00CE08A3"/>
    <w:rsid w:val="00CE5598"/>
    <w:rsid w:val="00CE60E8"/>
    <w:rsid w:val="00CF3A89"/>
    <w:rsid w:val="00CF3BC7"/>
    <w:rsid w:val="00D0398D"/>
    <w:rsid w:val="00D03D54"/>
    <w:rsid w:val="00D12C60"/>
    <w:rsid w:val="00D13D28"/>
    <w:rsid w:val="00D16E9E"/>
    <w:rsid w:val="00D236B3"/>
    <w:rsid w:val="00D23EA3"/>
    <w:rsid w:val="00D2479A"/>
    <w:rsid w:val="00D24854"/>
    <w:rsid w:val="00D30449"/>
    <w:rsid w:val="00D41E44"/>
    <w:rsid w:val="00D42047"/>
    <w:rsid w:val="00D42547"/>
    <w:rsid w:val="00D432BC"/>
    <w:rsid w:val="00D433AB"/>
    <w:rsid w:val="00D50088"/>
    <w:rsid w:val="00D5052D"/>
    <w:rsid w:val="00D50733"/>
    <w:rsid w:val="00D60C21"/>
    <w:rsid w:val="00D6209C"/>
    <w:rsid w:val="00D65247"/>
    <w:rsid w:val="00D7209E"/>
    <w:rsid w:val="00D85EB7"/>
    <w:rsid w:val="00D86D78"/>
    <w:rsid w:val="00D87530"/>
    <w:rsid w:val="00D911E5"/>
    <w:rsid w:val="00DB0DE3"/>
    <w:rsid w:val="00DB6328"/>
    <w:rsid w:val="00DC58F8"/>
    <w:rsid w:val="00DE2B20"/>
    <w:rsid w:val="00DF0EDF"/>
    <w:rsid w:val="00DF2568"/>
    <w:rsid w:val="00E01842"/>
    <w:rsid w:val="00E01EE7"/>
    <w:rsid w:val="00E074E7"/>
    <w:rsid w:val="00E11751"/>
    <w:rsid w:val="00E2083C"/>
    <w:rsid w:val="00E20B2C"/>
    <w:rsid w:val="00E2551A"/>
    <w:rsid w:val="00E25BE9"/>
    <w:rsid w:val="00E26FD9"/>
    <w:rsid w:val="00E27227"/>
    <w:rsid w:val="00E43FD4"/>
    <w:rsid w:val="00E45B69"/>
    <w:rsid w:val="00E47542"/>
    <w:rsid w:val="00E50EC3"/>
    <w:rsid w:val="00E51CD4"/>
    <w:rsid w:val="00E57453"/>
    <w:rsid w:val="00E5748F"/>
    <w:rsid w:val="00E60507"/>
    <w:rsid w:val="00E63C9E"/>
    <w:rsid w:val="00E667C6"/>
    <w:rsid w:val="00E67250"/>
    <w:rsid w:val="00E70279"/>
    <w:rsid w:val="00E86642"/>
    <w:rsid w:val="00E9014E"/>
    <w:rsid w:val="00E91584"/>
    <w:rsid w:val="00E92180"/>
    <w:rsid w:val="00E9543E"/>
    <w:rsid w:val="00E96453"/>
    <w:rsid w:val="00E968FC"/>
    <w:rsid w:val="00E979B8"/>
    <w:rsid w:val="00EA21C3"/>
    <w:rsid w:val="00EA63DC"/>
    <w:rsid w:val="00EB09CF"/>
    <w:rsid w:val="00EB1A74"/>
    <w:rsid w:val="00EC172A"/>
    <w:rsid w:val="00EC2D38"/>
    <w:rsid w:val="00EC4DF2"/>
    <w:rsid w:val="00ED14AC"/>
    <w:rsid w:val="00ED240A"/>
    <w:rsid w:val="00ED4378"/>
    <w:rsid w:val="00EE3CCE"/>
    <w:rsid w:val="00EE5E91"/>
    <w:rsid w:val="00EE69FE"/>
    <w:rsid w:val="00EE7476"/>
    <w:rsid w:val="00EF1C11"/>
    <w:rsid w:val="00EF4587"/>
    <w:rsid w:val="00F00C6A"/>
    <w:rsid w:val="00F10454"/>
    <w:rsid w:val="00F13FC0"/>
    <w:rsid w:val="00F14064"/>
    <w:rsid w:val="00F16DEC"/>
    <w:rsid w:val="00F17C44"/>
    <w:rsid w:val="00F20E7C"/>
    <w:rsid w:val="00F23B05"/>
    <w:rsid w:val="00F324B5"/>
    <w:rsid w:val="00F35561"/>
    <w:rsid w:val="00F35B06"/>
    <w:rsid w:val="00F36E46"/>
    <w:rsid w:val="00F53A5F"/>
    <w:rsid w:val="00F56F8C"/>
    <w:rsid w:val="00F571AE"/>
    <w:rsid w:val="00F616C7"/>
    <w:rsid w:val="00F67353"/>
    <w:rsid w:val="00F73DF5"/>
    <w:rsid w:val="00F75474"/>
    <w:rsid w:val="00F8259F"/>
    <w:rsid w:val="00F83222"/>
    <w:rsid w:val="00F87134"/>
    <w:rsid w:val="00F876F3"/>
    <w:rsid w:val="00F87D51"/>
    <w:rsid w:val="00F9058C"/>
    <w:rsid w:val="00F90BA3"/>
    <w:rsid w:val="00F93804"/>
    <w:rsid w:val="00F949FC"/>
    <w:rsid w:val="00F94B63"/>
    <w:rsid w:val="00F953E9"/>
    <w:rsid w:val="00F97A18"/>
    <w:rsid w:val="00FA428C"/>
    <w:rsid w:val="00FA6F5A"/>
    <w:rsid w:val="00FB1824"/>
    <w:rsid w:val="00FB3EE7"/>
    <w:rsid w:val="00FB7EEA"/>
    <w:rsid w:val="00FC5ED6"/>
    <w:rsid w:val="00FC7AE0"/>
    <w:rsid w:val="00FD00E8"/>
    <w:rsid w:val="00FD1859"/>
    <w:rsid w:val="00FD5729"/>
    <w:rsid w:val="00FD7DEF"/>
    <w:rsid w:val="00FE1A94"/>
    <w:rsid w:val="00FE52FA"/>
    <w:rsid w:val="00FE5CF6"/>
    <w:rsid w:val="00FE7751"/>
    <w:rsid w:val="00FF2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25B98F"/>
  <w15:chartTrackingRefBased/>
  <w15:docId w15:val="{9E7FBBDD-BB3E-403F-BED2-C48EDA470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20E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C3103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C7AE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20E7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360E7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E2B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E2B20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ED4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D4378"/>
  </w:style>
  <w:style w:type="paragraph" w:styleId="Fuzeile">
    <w:name w:val="footer"/>
    <w:basedOn w:val="Standard"/>
    <w:link w:val="FuzeileZchn"/>
    <w:uiPriority w:val="99"/>
    <w:unhideWhenUsed/>
    <w:rsid w:val="00ED43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D4378"/>
  </w:style>
  <w:style w:type="character" w:customStyle="1" w:styleId="berschrift2Zchn">
    <w:name w:val="Überschrift 2 Zchn"/>
    <w:basedOn w:val="Absatz-Standardschriftart"/>
    <w:link w:val="berschrift2"/>
    <w:uiPriority w:val="9"/>
    <w:rsid w:val="00C3103A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C310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FB3EE7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FB3EE7"/>
    <w:rPr>
      <w:b/>
      <w:bCs/>
    </w:rPr>
  </w:style>
  <w:style w:type="character" w:styleId="Hervorhebung">
    <w:name w:val="Emphasis"/>
    <w:basedOn w:val="Absatz-Standardschriftart"/>
    <w:uiPriority w:val="20"/>
    <w:qFormat/>
    <w:rsid w:val="00DF2568"/>
    <w:rPr>
      <w:i/>
      <w:iCs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C7AE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TMLDefinition">
    <w:name w:val="HTML Definition"/>
    <w:basedOn w:val="Absatz-Standardschriftart"/>
    <w:uiPriority w:val="99"/>
    <w:semiHidden/>
    <w:unhideWhenUsed/>
    <w:rsid w:val="004D685F"/>
    <w:rPr>
      <w:i/>
      <w:i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20E7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20E7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E27227"/>
    <w:rPr>
      <w:color w:val="605E5C"/>
      <w:shd w:val="clear" w:color="auto" w:fill="E1DFDD"/>
    </w:rPr>
  </w:style>
  <w:style w:type="paragraph" w:customStyle="1" w:styleId="Default">
    <w:name w:val="Default"/>
    <w:rsid w:val="007211A9"/>
    <w:pPr>
      <w:autoSpaceDE w:val="0"/>
      <w:autoSpaceDN w:val="0"/>
      <w:adjustRightInd w:val="0"/>
      <w:spacing w:after="0" w:line="240" w:lineRule="auto"/>
    </w:pPr>
    <w:rPr>
      <w:rFonts w:ascii="Frutiger LT Std 45 Light" w:hAnsi="Frutiger LT Std 45 Light" w:cs="Frutiger LT Std 45 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7211A9"/>
    <w:pPr>
      <w:spacing w:line="181" w:lineRule="atLeast"/>
    </w:pPr>
    <w:rPr>
      <w:rFonts w:cstheme="minorBidi"/>
      <w:color w:val="auto"/>
    </w:rPr>
  </w:style>
  <w:style w:type="paragraph" w:customStyle="1" w:styleId="Pa0">
    <w:name w:val="Pa0"/>
    <w:basedOn w:val="Default"/>
    <w:next w:val="Default"/>
    <w:uiPriority w:val="99"/>
    <w:rsid w:val="00317D5D"/>
    <w:pPr>
      <w:spacing w:line="18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69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86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0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3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41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317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50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8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0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5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54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31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82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03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9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22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03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3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1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89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924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671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09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5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2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03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67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674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3256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48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12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578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01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8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669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1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29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5243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211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99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6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5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3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6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8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28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9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8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9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76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67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7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0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546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0534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8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3079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0613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435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013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643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10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9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59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7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5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58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97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582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26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30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37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462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872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827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427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427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40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93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64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777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697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03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68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0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6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526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31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88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59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1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06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89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05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2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33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00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6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5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2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95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6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2719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2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39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258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8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730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8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66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198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1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69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8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809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12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83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64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05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76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0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55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2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33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97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8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62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119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02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2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6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4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41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86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918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0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2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98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79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53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06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3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640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12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12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9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7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11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2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42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8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01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4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40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8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315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8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06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2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05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528719">
              <w:marLeft w:val="0"/>
              <w:marRight w:val="0"/>
              <w:marTop w:val="0"/>
              <w:marBottom w:val="0"/>
              <w:divBdr>
                <w:top w:val="single" w:sz="6" w:space="3" w:color="000000"/>
                <w:left w:val="single" w:sz="6" w:space="3" w:color="000000"/>
                <w:bottom w:val="single" w:sz="6" w:space="3" w:color="000000"/>
                <w:right w:val="single" w:sz="6" w:space="3" w:color="000000"/>
              </w:divBdr>
            </w:div>
          </w:divsChild>
        </w:div>
      </w:divsChild>
    </w:div>
    <w:div w:id="17695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49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32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3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06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93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53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9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2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369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39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072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63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5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2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13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92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4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6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21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596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2460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683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4208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010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946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679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0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72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983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03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53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4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23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6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70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38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3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6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74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24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2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8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3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67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15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1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8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84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36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54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64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973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96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35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808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57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32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5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8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8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59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31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84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11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76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93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9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61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image" Target="media/image40.jpg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40680E-643D-4D29-97A2-F16019699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336</Words>
  <Characters>2124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Harald Richter</cp:lastModifiedBy>
  <cp:revision>127</cp:revision>
  <cp:lastPrinted>2022-06-26T10:39:00Z</cp:lastPrinted>
  <dcterms:created xsi:type="dcterms:W3CDTF">2019-11-12T12:06:00Z</dcterms:created>
  <dcterms:modified xsi:type="dcterms:W3CDTF">2022-06-28T11:36:00Z</dcterms:modified>
</cp:coreProperties>
</file>