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DA781" w14:textId="035E3160" w:rsidR="00EE3CCE" w:rsidRPr="00317D5D" w:rsidRDefault="00380E5D" w:rsidP="00EE3CCE">
      <w:pPr>
        <w:spacing w:after="0"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Neu</w:t>
      </w:r>
      <w:r w:rsidR="00B308F4">
        <w:rPr>
          <w:rFonts w:ascii="Arial" w:hAnsi="Arial" w:cs="Arial"/>
          <w:sz w:val="28"/>
          <w:szCs w:val="28"/>
          <w:u w:val="single"/>
        </w:rPr>
        <w:t xml:space="preserve"> von Witte:</w:t>
      </w:r>
      <w:r>
        <w:rPr>
          <w:rFonts w:ascii="Arial" w:hAnsi="Arial" w:cs="Arial"/>
          <w:sz w:val="28"/>
          <w:szCs w:val="28"/>
          <w:u w:val="singl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u w:val="single"/>
        </w:rPr>
        <w:t>LEaD</w:t>
      </w:r>
      <w:proofErr w:type="spellEnd"/>
      <w:r>
        <w:rPr>
          <w:rFonts w:ascii="Arial" w:hAnsi="Arial" w:cs="Arial"/>
          <w:sz w:val="28"/>
          <w:szCs w:val="28"/>
          <w:u w:val="single"/>
        </w:rPr>
        <w:t>-Positioniersystem</w:t>
      </w:r>
    </w:p>
    <w:p w14:paraId="1C31AF03" w14:textId="260D2428" w:rsidR="00DB0DE3" w:rsidRPr="00380E5D" w:rsidRDefault="00380E5D" w:rsidP="00B308F4">
      <w:pPr>
        <w:spacing w:after="0" w:line="360" w:lineRule="auto"/>
        <w:rPr>
          <w:rFonts w:ascii="Arial" w:hAnsi="Arial" w:cs="Arial"/>
          <w:b/>
          <w:sz w:val="40"/>
          <w:szCs w:val="40"/>
        </w:rPr>
      </w:pPr>
      <w:r w:rsidRPr="00380E5D">
        <w:rPr>
          <w:rFonts w:ascii="Arial" w:hAnsi="Arial" w:cs="Arial"/>
          <w:b/>
          <w:sz w:val="40"/>
          <w:szCs w:val="40"/>
        </w:rPr>
        <w:t>Lichtblick im Vorrichtungsaufbau:</w:t>
      </w:r>
    </w:p>
    <w:p w14:paraId="424C8D58" w14:textId="559815FB" w:rsidR="00380E5D" w:rsidRPr="00380E5D" w:rsidRDefault="008713F0" w:rsidP="00B308F4">
      <w:pPr>
        <w:spacing w:after="0"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l</w:t>
      </w:r>
      <w:r w:rsidR="00380E5D" w:rsidRPr="00380E5D">
        <w:rPr>
          <w:rFonts w:ascii="Arial" w:hAnsi="Arial" w:cs="Arial"/>
          <w:b/>
          <w:sz w:val="40"/>
          <w:szCs w:val="40"/>
        </w:rPr>
        <w:t>euchtende Positionierhilfe</w:t>
      </w:r>
    </w:p>
    <w:p w14:paraId="1A22FCA0" w14:textId="77777777" w:rsidR="00F13FC0" w:rsidRPr="00317D5D" w:rsidRDefault="00F13FC0" w:rsidP="00AE091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41EEF942" w14:textId="3CCDA640" w:rsidR="002C7AFA" w:rsidRDefault="00907E2D" w:rsidP="00317D5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Mit dem neuen LED-gestützten Positioniersystem </w:t>
      </w:r>
      <w:proofErr w:type="spellStart"/>
      <w:r>
        <w:rPr>
          <w:rFonts w:ascii="Arial" w:hAnsi="Arial" w:cs="Arial"/>
          <w:b/>
        </w:rPr>
        <w:t>LEaD</w:t>
      </w:r>
      <w:proofErr w:type="spellEnd"/>
      <w:r>
        <w:rPr>
          <w:rFonts w:ascii="Arial" w:hAnsi="Arial" w:cs="Arial"/>
          <w:b/>
        </w:rPr>
        <w:t xml:space="preserve"> stellt der deutsche Spannmittelspezialist Witte </w:t>
      </w:r>
      <w:proofErr w:type="spellStart"/>
      <w:r>
        <w:rPr>
          <w:rFonts w:ascii="Arial" w:hAnsi="Arial" w:cs="Arial"/>
          <w:b/>
        </w:rPr>
        <w:t>Barskamp</w:t>
      </w:r>
      <w:proofErr w:type="spellEnd"/>
      <w:r>
        <w:rPr>
          <w:rFonts w:ascii="Arial" w:hAnsi="Arial" w:cs="Arial"/>
          <w:b/>
        </w:rPr>
        <w:t xml:space="preserve"> eine praxisorientierte und nutzerfreundliche Aufbauhilfe für den Vorrichtungsbau vor. </w:t>
      </w:r>
    </w:p>
    <w:p w14:paraId="7C42C7C4" w14:textId="77777777" w:rsidR="00317D5D" w:rsidRPr="00317D5D" w:rsidRDefault="00317D5D" w:rsidP="00317D5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73CF38F3" w14:textId="30E5F8ED" w:rsidR="000D7864" w:rsidRDefault="00907E2D" w:rsidP="00907E2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proofErr w:type="spellStart"/>
      <w:r>
        <w:rPr>
          <w:rFonts w:ascii="Arial" w:hAnsi="Arial" w:cs="Arial"/>
        </w:rPr>
        <w:t>L</w:t>
      </w:r>
      <w:r w:rsidR="008713F0">
        <w:rPr>
          <w:rFonts w:ascii="Arial" w:hAnsi="Arial" w:cs="Arial"/>
        </w:rPr>
        <w:t>EaD</w:t>
      </w:r>
      <w:proofErr w:type="spellEnd"/>
      <w:r>
        <w:rPr>
          <w:rFonts w:ascii="Arial" w:hAnsi="Arial" w:cs="Arial"/>
        </w:rPr>
        <w:t xml:space="preserve">-Positionierhilfe wird sowohl als werkseitig in Rasterplatten </w:t>
      </w:r>
      <w:r w:rsidR="00692BBD">
        <w:rPr>
          <w:rFonts w:ascii="Arial" w:hAnsi="Arial" w:cs="Arial"/>
        </w:rPr>
        <w:t xml:space="preserve">von Witte </w:t>
      </w:r>
      <w:r>
        <w:rPr>
          <w:rFonts w:ascii="Arial" w:hAnsi="Arial" w:cs="Arial"/>
        </w:rPr>
        <w:t>integriertes</w:t>
      </w:r>
      <w:r w:rsidR="00692BBD">
        <w:rPr>
          <w:rFonts w:ascii="Arial" w:hAnsi="Arial" w:cs="Arial"/>
        </w:rPr>
        <w:t xml:space="preserve"> System angeboten als auch – separat erhältlich – für den Vorrichtungsaufbau mit dem modularen Spannsystem ALUFIX von Witte.</w:t>
      </w:r>
    </w:p>
    <w:p w14:paraId="1B8449A4" w14:textId="3D09E0A9" w:rsidR="00692BBD" w:rsidRDefault="00692BBD" w:rsidP="00907E2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27C5478A" w14:textId="77777777" w:rsidR="00856926" w:rsidRDefault="00692BBD" w:rsidP="00907E2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LEaD</w:t>
      </w:r>
      <w:proofErr w:type="spellEnd"/>
      <w:r>
        <w:rPr>
          <w:rFonts w:ascii="Arial" w:hAnsi="Arial" w:cs="Arial"/>
        </w:rPr>
        <w:t xml:space="preserve"> führt den Nutzer über eindeutige Leuchtsignale mehrfarbiger LED schrittweise über den kompletten Aufbau einer zuvor softwareseitig konfigurierten Vorrichtung. Die LED sind da</w:t>
      </w:r>
      <w:r w:rsidR="00856926">
        <w:rPr>
          <w:rFonts w:ascii="Arial" w:hAnsi="Arial" w:cs="Arial"/>
        </w:rPr>
        <w:t xml:space="preserve">bei entweder bereits in einer Rasterplatte fest verbaut – oder werden in einer würfelförmigen </w:t>
      </w:r>
      <w:proofErr w:type="spellStart"/>
      <w:r w:rsidR="00856926">
        <w:rPr>
          <w:rFonts w:ascii="Arial" w:hAnsi="Arial" w:cs="Arial"/>
        </w:rPr>
        <w:t>LEaD</w:t>
      </w:r>
      <w:proofErr w:type="spellEnd"/>
      <w:r w:rsidR="00856926">
        <w:rPr>
          <w:rFonts w:ascii="Arial" w:hAnsi="Arial" w:cs="Arial"/>
        </w:rPr>
        <w:t>-Box an den vorhandenen Kupplungselementen eines ALUFIX Aufbaus positioniert.</w:t>
      </w:r>
    </w:p>
    <w:p w14:paraId="4444BF79" w14:textId="77777777" w:rsidR="00856926" w:rsidRDefault="00856926" w:rsidP="00907E2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67B2AB2C" w14:textId="46901A45" w:rsidR="00A35C3C" w:rsidRDefault="00856926" w:rsidP="00907E2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 nach a</w:t>
      </w:r>
      <w:r w:rsidR="009A3339">
        <w:rPr>
          <w:rFonts w:ascii="Arial" w:hAnsi="Arial" w:cs="Arial"/>
        </w:rPr>
        <w:t xml:space="preserve">ufleuchtender </w:t>
      </w:r>
      <w:r>
        <w:rPr>
          <w:rFonts w:ascii="Arial" w:hAnsi="Arial" w:cs="Arial"/>
        </w:rPr>
        <w:t xml:space="preserve">LED an den Positionierpunkten </w:t>
      </w:r>
      <w:r w:rsidR="009A3339">
        <w:rPr>
          <w:rFonts w:ascii="Arial" w:hAnsi="Arial" w:cs="Arial"/>
        </w:rPr>
        <w:t xml:space="preserve">werden dort die dieser Farbe zugeordneten Vorrichtungselemente platziert. </w:t>
      </w:r>
      <w:r w:rsidR="00C1478B">
        <w:rPr>
          <w:rFonts w:ascii="Arial" w:hAnsi="Arial" w:cs="Arial"/>
        </w:rPr>
        <w:t xml:space="preserve">Die eindeutige, verwechslungssichere und in der Abfolge ideale Benutzerführung macht den Aufbau von Vorrichtungen gleichzeitig schneller, </w:t>
      </w:r>
      <w:r w:rsidR="000C771A">
        <w:rPr>
          <w:rFonts w:ascii="Arial" w:hAnsi="Arial" w:cs="Arial"/>
        </w:rPr>
        <w:t>fehlerfreier und somit wirtschaftlicher.</w:t>
      </w:r>
      <w:r w:rsidR="00E64642">
        <w:rPr>
          <w:rFonts w:ascii="Arial" w:hAnsi="Arial" w:cs="Arial"/>
        </w:rPr>
        <w:t xml:space="preserve"> Selbst mit dem Vorrichtungsbau weniger vertraute Anwender sind dank des </w:t>
      </w:r>
      <w:proofErr w:type="spellStart"/>
      <w:r w:rsidR="00E64642">
        <w:rPr>
          <w:rFonts w:ascii="Arial" w:hAnsi="Arial" w:cs="Arial"/>
        </w:rPr>
        <w:t>LEaD</w:t>
      </w:r>
      <w:proofErr w:type="spellEnd"/>
      <w:r w:rsidR="00E64642">
        <w:rPr>
          <w:rFonts w:ascii="Arial" w:hAnsi="Arial" w:cs="Arial"/>
        </w:rPr>
        <w:t>-Systems in der Lage, innerhalb kürzester Zeit korrekte Konfigurationen zu erstellen.</w:t>
      </w:r>
    </w:p>
    <w:p w14:paraId="4174C7AE" w14:textId="77777777" w:rsidR="00A35C3C" w:rsidRDefault="00A35C3C" w:rsidP="00907E2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461CFA07" w14:textId="77777777" w:rsidR="00EB657A" w:rsidRDefault="00A35C3C" w:rsidP="00907E2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Ebenfalls erheblich erleichtert wird das Umrüsten von Vorrichtungen. Selbst in hochkomplexen Aufbauten wird über die eindeutige LED-Signalisation sofort deutlich, an welchen Kupplungspositionen welche Elemente umgerüstet werden müssen.</w:t>
      </w:r>
    </w:p>
    <w:p w14:paraId="7941DAE1" w14:textId="77777777" w:rsidR="00EB657A" w:rsidRDefault="00EB657A" w:rsidP="00907E2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3EFC8332" w14:textId="180E1461" w:rsidR="00692BBD" w:rsidRDefault="00114A10" w:rsidP="00907E2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Schlussendlich unterstützt d</w:t>
      </w:r>
      <w:r w:rsidR="00EB657A">
        <w:rPr>
          <w:rFonts w:ascii="Arial" w:hAnsi="Arial" w:cs="Arial"/>
        </w:rPr>
        <w:t xml:space="preserve">as </w:t>
      </w:r>
      <w:proofErr w:type="spellStart"/>
      <w:r w:rsidR="00EB657A">
        <w:rPr>
          <w:rFonts w:ascii="Arial" w:hAnsi="Arial" w:cs="Arial"/>
        </w:rPr>
        <w:t>L</w:t>
      </w:r>
      <w:r>
        <w:rPr>
          <w:rFonts w:ascii="Arial" w:hAnsi="Arial" w:cs="Arial"/>
        </w:rPr>
        <w:t>EaD</w:t>
      </w:r>
      <w:proofErr w:type="spellEnd"/>
      <w:r>
        <w:rPr>
          <w:rFonts w:ascii="Arial" w:hAnsi="Arial" w:cs="Arial"/>
        </w:rPr>
        <w:t>-S</w:t>
      </w:r>
      <w:r w:rsidR="00EB657A">
        <w:rPr>
          <w:rFonts w:ascii="Arial" w:hAnsi="Arial" w:cs="Arial"/>
        </w:rPr>
        <w:t>ystem auch bei der Lagerung aktuell nicht verwendeter Elemente</w:t>
      </w:r>
      <w:r>
        <w:rPr>
          <w:rFonts w:ascii="Arial" w:hAnsi="Arial" w:cs="Arial"/>
        </w:rPr>
        <w:t xml:space="preserve"> oder Teilkonfigurationen: Ein individueller an der </w:t>
      </w:r>
      <w:proofErr w:type="spellStart"/>
      <w:r>
        <w:rPr>
          <w:rFonts w:ascii="Arial" w:hAnsi="Arial" w:cs="Arial"/>
        </w:rPr>
        <w:t>LEaD</w:t>
      </w:r>
      <w:proofErr w:type="spellEnd"/>
      <w:r>
        <w:rPr>
          <w:rFonts w:ascii="Arial" w:hAnsi="Arial" w:cs="Arial"/>
        </w:rPr>
        <w:t>-Box aufgebrachter Strich- oder Barcode kann im Werkzeug-Archivsystem verwechslungssicher und für einen schnellen</w:t>
      </w:r>
      <w:r w:rsidR="008713F0">
        <w:rPr>
          <w:rFonts w:ascii="Arial" w:hAnsi="Arial" w:cs="Arial"/>
        </w:rPr>
        <w:t xml:space="preserve">, zielgerichteten </w:t>
      </w:r>
      <w:r>
        <w:rPr>
          <w:rFonts w:ascii="Arial" w:hAnsi="Arial" w:cs="Arial"/>
        </w:rPr>
        <w:t xml:space="preserve">Zugriff hinterlegt werden. </w:t>
      </w:r>
    </w:p>
    <w:p w14:paraId="449F6DAA" w14:textId="333EEA33" w:rsidR="00114A10" w:rsidRDefault="00114A10" w:rsidP="00907E2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0FAB7F65" w14:textId="01CFE49D" w:rsidR="00114A10" w:rsidRDefault="00114A10" w:rsidP="00907E2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proofErr w:type="spellStart"/>
      <w:r>
        <w:rPr>
          <w:rFonts w:ascii="Arial" w:hAnsi="Arial" w:cs="Arial"/>
        </w:rPr>
        <w:t>LEaD</w:t>
      </w:r>
      <w:proofErr w:type="spellEnd"/>
      <w:r>
        <w:rPr>
          <w:rFonts w:ascii="Arial" w:hAnsi="Arial" w:cs="Arial"/>
        </w:rPr>
        <w:t>-Positionierhilfe von Witte ist ab Jahresmitte 2022 verfügbar.</w:t>
      </w:r>
    </w:p>
    <w:p w14:paraId="009BF8E5" w14:textId="17F17512" w:rsidR="000D7864" w:rsidRDefault="000D7864" w:rsidP="000D786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2524F255" w14:textId="77777777" w:rsidR="00114A10" w:rsidRDefault="00114A10" w:rsidP="000D786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5D02E350" w14:textId="7199BCB6" w:rsidR="003C55AF" w:rsidRPr="00224210" w:rsidRDefault="006302D0" w:rsidP="0022421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April</w:t>
      </w:r>
      <w:r w:rsidR="000D7864">
        <w:rPr>
          <w:rFonts w:ascii="Arial" w:hAnsi="Arial" w:cs="Arial"/>
          <w:sz w:val="20"/>
          <w:szCs w:val="20"/>
        </w:rPr>
        <w:t xml:space="preserve"> 2022</w:t>
      </w:r>
    </w:p>
    <w:p w14:paraId="489461C0" w14:textId="6C04F1EB" w:rsidR="00817EDC" w:rsidRDefault="00817EDC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382657C3" w14:textId="7F76CF40" w:rsidR="00851BF4" w:rsidRPr="00317D5D" w:rsidRDefault="00E67250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17D5D">
        <w:rPr>
          <w:rFonts w:ascii="Arial" w:hAnsi="Arial" w:cs="Arial"/>
          <w:b/>
          <w:sz w:val="16"/>
          <w:szCs w:val="16"/>
        </w:rPr>
        <w:t>W</w:t>
      </w:r>
      <w:r w:rsidR="00851BF4" w:rsidRPr="00317D5D">
        <w:rPr>
          <w:rFonts w:ascii="Arial" w:hAnsi="Arial" w:cs="Arial"/>
          <w:b/>
          <w:sz w:val="16"/>
          <w:szCs w:val="16"/>
        </w:rPr>
        <w:t xml:space="preserve">itte </w:t>
      </w:r>
      <w:proofErr w:type="spellStart"/>
      <w:r w:rsidR="00851BF4" w:rsidRPr="00317D5D">
        <w:rPr>
          <w:rFonts w:ascii="Arial" w:hAnsi="Arial" w:cs="Arial"/>
          <w:b/>
          <w:sz w:val="16"/>
          <w:szCs w:val="16"/>
        </w:rPr>
        <w:t>Barskamp</w:t>
      </w:r>
      <w:proofErr w:type="spellEnd"/>
      <w:r w:rsidR="00851BF4" w:rsidRPr="00317D5D">
        <w:rPr>
          <w:rFonts w:ascii="Arial" w:hAnsi="Arial" w:cs="Arial"/>
          <w:b/>
          <w:sz w:val="16"/>
          <w:szCs w:val="16"/>
        </w:rPr>
        <w:t xml:space="preserve"> </w:t>
      </w:r>
    </w:p>
    <w:p w14:paraId="32019FF8" w14:textId="6EB00052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17D5D">
        <w:rPr>
          <w:rFonts w:ascii="Arial" w:hAnsi="Arial" w:cs="Arial"/>
          <w:sz w:val="16"/>
          <w:szCs w:val="16"/>
        </w:rPr>
        <w:t xml:space="preserve">1969 als Produktionspartner für hochpräzise Bauteile der Luft- und Raumfahrtindustrie gegründet, ist die Witte </w:t>
      </w:r>
      <w:proofErr w:type="spellStart"/>
      <w:r w:rsidRPr="00317D5D">
        <w:rPr>
          <w:rFonts w:ascii="Arial" w:hAnsi="Arial" w:cs="Arial"/>
          <w:sz w:val="16"/>
          <w:szCs w:val="16"/>
        </w:rPr>
        <w:t>Barskamp</w:t>
      </w:r>
      <w:proofErr w:type="spellEnd"/>
      <w:r w:rsidRPr="00317D5D">
        <w:rPr>
          <w:rFonts w:ascii="Arial" w:hAnsi="Arial" w:cs="Arial"/>
          <w:sz w:val="16"/>
          <w:szCs w:val="16"/>
        </w:rPr>
        <w:t xml:space="preserve"> </w:t>
      </w:r>
      <w:r w:rsidR="000C437F" w:rsidRPr="00317D5D">
        <w:rPr>
          <w:rFonts w:ascii="Arial" w:hAnsi="Arial" w:cs="Arial"/>
          <w:sz w:val="16"/>
          <w:szCs w:val="16"/>
        </w:rPr>
        <w:t>GmbH &amp; Co</w:t>
      </w:r>
      <w:r w:rsidR="002C1FFB">
        <w:rPr>
          <w:rFonts w:ascii="Arial" w:hAnsi="Arial" w:cs="Arial"/>
          <w:sz w:val="16"/>
          <w:szCs w:val="16"/>
        </w:rPr>
        <w:t>.</w:t>
      </w:r>
      <w:r w:rsidR="000C437F" w:rsidRPr="00317D5D">
        <w:rPr>
          <w:rFonts w:ascii="Arial" w:hAnsi="Arial" w:cs="Arial"/>
          <w:sz w:val="16"/>
          <w:szCs w:val="16"/>
        </w:rPr>
        <w:t xml:space="preserve"> </w:t>
      </w:r>
      <w:r w:rsidRPr="00317D5D">
        <w:rPr>
          <w:rFonts w:ascii="Arial" w:hAnsi="Arial" w:cs="Arial"/>
          <w:sz w:val="16"/>
          <w:szCs w:val="16"/>
        </w:rPr>
        <w:t xml:space="preserve">KG heute einer der international tonangebenden Entwickler und Hersteller modularer Spann-, Positionier- und Messeinrichtungen sowie Zuführsysteme. Mit dem Baukastenspannsystem ALUFIX und den vielfältig einsetzbaren Vakuum-Spannsystemen gilt Witte als globaler Marktführer. </w:t>
      </w:r>
    </w:p>
    <w:p w14:paraId="0362B58E" w14:textId="27813F09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7CDBAE7F" w14:textId="4C5AFAB8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17D5D">
        <w:rPr>
          <w:rFonts w:ascii="Arial" w:hAnsi="Arial" w:cs="Arial"/>
          <w:sz w:val="16"/>
          <w:szCs w:val="16"/>
        </w:rPr>
        <w:t xml:space="preserve">Nahezu alle bedeutenden Unternehmen der Automotive- sowie Luft- und Raumfahrt-Industrie setzen auf die Produkte und Anwendungslösungen von Witte. Hinzu kommt ein breites Einsatzspektrum unter anderem in der Mess- und Medizintechnik sowie in allen Branchen, in denen </w:t>
      </w:r>
      <w:proofErr w:type="spellStart"/>
      <w:r w:rsidRPr="00317D5D">
        <w:rPr>
          <w:rFonts w:ascii="Arial" w:hAnsi="Arial" w:cs="Arial"/>
          <w:sz w:val="16"/>
          <w:szCs w:val="16"/>
        </w:rPr>
        <w:t>dimensionelle</w:t>
      </w:r>
      <w:proofErr w:type="spellEnd"/>
      <w:r w:rsidRPr="00317D5D">
        <w:rPr>
          <w:rFonts w:ascii="Arial" w:hAnsi="Arial" w:cs="Arial"/>
          <w:sz w:val="16"/>
          <w:szCs w:val="16"/>
        </w:rPr>
        <w:t xml:space="preserve"> Qualitätsüberwachung, Wirtschaftlichkeit und Präzision entscheidende Rollen spielen.</w:t>
      </w:r>
    </w:p>
    <w:p w14:paraId="216F90C7" w14:textId="77D89EDF" w:rsidR="00E50EC3" w:rsidRDefault="006302D0" w:rsidP="00013729">
      <w:pPr>
        <w:spacing w:after="0" w:line="360" w:lineRule="auto"/>
        <w:jc w:val="both"/>
        <w:rPr>
          <w:rFonts w:ascii="Arial" w:hAnsi="Arial" w:cs="Arial"/>
        </w:rPr>
      </w:pPr>
      <w:r w:rsidRPr="00317D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CCB889" wp14:editId="3056BF4A">
                <wp:simplePos x="0" y="0"/>
                <wp:positionH relativeFrom="margin">
                  <wp:posOffset>-81915</wp:posOffset>
                </wp:positionH>
                <wp:positionV relativeFrom="paragraph">
                  <wp:posOffset>2120118</wp:posOffset>
                </wp:positionV>
                <wp:extent cx="4857750" cy="905510"/>
                <wp:effectExtent l="0" t="0" r="0" b="889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90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02D4B" w14:textId="0C6DE327" w:rsidR="00114A10" w:rsidRPr="00114A10" w:rsidRDefault="00114A10" w:rsidP="00114A10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14A1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Die </w:t>
                            </w:r>
                            <w:proofErr w:type="spellStart"/>
                            <w:r w:rsidRPr="00114A1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L</w:t>
                            </w:r>
                            <w:r w:rsidR="002C1FF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  <w:r w:rsidRPr="00114A1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  <w:r w:rsidR="002C1FF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D</w:t>
                            </w:r>
                            <w:proofErr w:type="spellEnd"/>
                            <w:r w:rsidRPr="00114A1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-Positionierhilfe wird sowohl als werkseitig in Rasterplatten von Witte integriertes System angeboten als auch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 Form separater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LEaD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-Boxen </w:t>
                            </w:r>
                            <w:r w:rsidRPr="00114A1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für den Vorrichtungsaufbau mit dem modularen Spannsystem ALUFIX von Witte.</w:t>
                            </w:r>
                          </w:p>
                          <w:p w14:paraId="27250242" w14:textId="77777777" w:rsidR="0029051E" w:rsidRPr="00114A10" w:rsidRDefault="0029051E" w:rsidP="0029051E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14A10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Fotos: Witte </w:t>
                            </w:r>
                          </w:p>
                          <w:p w14:paraId="3A4C960B" w14:textId="77777777" w:rsidR="0029051E" w:rsidRPr="00114A10" w:rsidRDefault="0029051E" w:rsidP="0029051E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B1C6473" w14:textId="31BA3370" w:rsidR="0088264C" w:rsidRPr="00114A10" w:rsidRDefault="0088264C" w:rsidP="0088264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CB88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.45pt;margin-top:166.95pt;width:382.5pt;height:7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" stroked="f">
                <v:textbox>
                  <w:txbxContent>
                    <w:p w14:paraId="6EB02D4B" w14:textId="0C6DE327" w:rsidR="00114A10" w:rsidRPr="00114A10" w:rsidRDefault="00114A10" w:rsidP="00114A10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114A1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Die </w:t>
                      </w:r>
                      <w:proofErr w:type="spellStart"/>
                      <w:r w:rsidRPr="00114A1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L</w:t>
                      </w:r>
                      <w:r w:rsidR="002C1FF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E</w:t>
                      </w:r>
                      <w:r w:rsidRPr="00114A1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a</w:t>
                      </w:r>
                      <w:r w:rsidR="002C1FF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D</w:t>
                      </w:r>
                      <w:proofErr w:type="spellEnd"/>
                      <w:r w:rsidRPr="00114A1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-Positionierhilfe wird sowohl als werkseitig in Rasterplatten von Witte integriertes System angeboten als auch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in Form separater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LEaD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-Boxen </w:t>
                      </w:r>
                      <w:r w:rsidRPr="00114A1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für den Vorrichtungsaufbau mit dem modularen Spannsystem ALUFIX von Witte.</w:t>
                      </w:r>
                    </w:p>
                    <w:p w14:paraId="27250242" w14:textId="77777777" w:rsidR="0029051E" w:rsidRPr="00114A10" w:rsidRDefault="0029051E" w:rsidP="0029051E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114A10"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Fotos: Witte </w:t>
                      </w:r>
                    </w:p>
                    <w:p w14:paraId="3A4C960B" w14:textId="77777777" w:rsidR="0029051E" w:rsidRPr="00114A10" w:rsidRDefault="0029051E" w:rsidP="0029051E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3B1C6473" w14:textId="31BA3370" w:rsidR="0088264C" w:rsidRPr="00114A10" w:rsidRDefault="0088264C" w:rsidP="0088264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7D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35D472" wp14:editId="03261341">
                <wp:simplePos x="0" y="0"/>
                <wp:positionH relativeFrom="margin">
                  <wp:posOffset>2395125</wp:posOffset>
                </wp:positionH>
                <wp:positionV relativeFrom="paragraph">
                  <wp:posOffset>375768</wp:posOffset>
                </wp:positionV>
                <wp:extent cx="2640330" cy="1787525"/>
                <wp:effectExtent l="0" t="0" r="7620" b="317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330" cy="178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F690B" w14:textId="45BA7155" w:rsidR="006302D0" w:rsidRDefault="002C1FFB" w:rsidP="006302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9AA478" wp14:editId="3E84CC6F">
                                  <wp:extent cx="2258170" cy="1502714"/>
                                  <wp:effectExtent l="0" t="0" r="8890" b="2540"/>
                                  <wp:docPr id="3" name="Grafik 3" descr="Ein Bild, das Text, drinnen, verschieden, mehrer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Ein Bild, das Text, drinnen, verschieden, mehrer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7976" cy="1509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5D472" id="_x0000_s1027" type="#_x0000_t202" style="position:absolute;left:0;text-align:left;margin-left:188.6pt;margin-top:29.6pt;width:207.9pt;height:14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" stroked="f">
                <v:textbox>
                  <w:txbxContent>
                    <w:p w14:paraId="542F690B" w14:textId="45BA7155" w:rsidR="006302D0" w:rsidRDefault="002C1FFB" w:rsidP="006302D0">
                      <w:r>
                        <w:rPr>
                          <w:noProof/>
                        </w:rPr>
                        <w:drawing>
                          <wp:inline distT="0" distB="0" distL="0" distR="0" wp14:anchorId="1C9AA478" wp14:editId="3E84CC6F">
                            <wp:extent cx="2258170" cy="1502714"/>
                            <wp:effectExtent l="0" t="0" r="8890" b="2540"/>
                            <wp:docPr id="3" name="Grafik 3" descr="Ein Bild, das Text, drinnen, verschieden, mehrer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 descr="Ein Bild, das Text, drinnen, verschieden, mehrere enthält.&#10;&#10;Automatisch generierte Beschreibu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7976" cy="1509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7D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6027C0" wp14:editId="4EEA7D81">
                <wp:simplePos x="0" y="0"/>
                <wp:positionH relativeFrom="margin">
                  <wp:posOffset>-95250</wp:posOffset>
                </wp:positionH>
                <wp:positionV relativeFrom="paragraph">
                  <wp:posOffset>368935</wp:posOffset>
                </wp:positionV>
                <wp:extent cx="2456180" cy="2362200"/>
                <wp:effectExtent l="0" t="0" r="127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8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8032A" w14:textId="3A86EC6A" w:rsidR="006B26B7" w:rsidRDefault="002C1F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85FD8" wp14:editId="2FDFA1DA">
                                  <wp:extent cx="2264410" cy="1506855"/>
                                  <wp:effectExtent l="0" t="0" r="2540" b="0"/>
                                  <wp:docPr id="1" name="Grafik 1" descr="Ein Bild, das drinn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 descr="Ein Bild, das drinn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4410" cy="1506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027C0" id="_x0000_s1028" type="#_x0000_t202" style="position:absolute;left:0;text-align:left;margin-left:-7.5pt;margin-top:29.05pt;width:193.4pt;height:18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" stroked="f">
                <v:textbox>
                  <w:txbxContent>
                    <w:p w14:paraId="1838032A" w14:textId="3A86EC6A" w:rsidR="006B26B7" w:rsidRDefault="002C1FFB">
                      <w:r>
                        <w:rPr>
                          <w:noProof/>
                        </w:rPr>
                        <w:drawing>
                          <wp:inline distT="0" distB="0" distL="0" distR="0" wp14:anchorId="65285FD8" wp14:editId="2FDFA1DA">
                            <wp:extent cx="2264410" cy="1506855"/>
                            <wp:effectExtent l="0" t="0" r="2540" b="0"/>
                            <wp:docPr id="1" name="Grafik 1" descr="Ein Bild, das drinn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 descr="Ein Bild, das drinnen enthält.&#10;&#10;Automatisch generierte Beschreibu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4410" cy="1506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6ACAEB" w14:textId="426C1A7D" w:rsidR="00E50EC3" w:rsidRPr="00317D5D" w:rsidRDefault="006B26B7" w:rsidP="00013729">
      <w:pPr>
        <w:spacing w:after="0" w:line="360" w:lineRule="auto"/>
        <w:jc w:val="both"/>
        <w:rPr>
          <w:rFonts w:ascii="Arial" w:hAnsi="Arial" w:cs="Arial"/>
        </w:rPr>
      </w:pPr>
      <w:r w:rsidRPr="00317D5D">
        <w:rPr>
          <w:rFonts w:ascii="Arial" w:hAnsi="Arial" w:cs="Arial"/>
        </w:rPr>
        <w:t xml:space="preserve">      </w:t>
      </w:r>
    </w:p>
    <w:sectPr w:rsidR="00E50EC3" w:rsidRPr="00317D5D" w:rsidSect="005F5EF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311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D8DD8" w14:textId="77777777" w:rsidR="00957B4B" w:rsidRDefault="00957B4B" w:rsidP="00ED4378">
      <w:pPr>
        <w:spacing w:after="0" w:line="240" w:lineRule="auto"/>
      </w:pPr>
      <w:r>
        <w:separator/>
      </w:r>
    </w:p>
  </w:endnote>
  <w:endnote w:type="continuationSeparator" w:id="0">
    <w:p w14:paraId="7D832D7F" w14:textId="77777777" w:rsidR="00957B4B" w:rsidRDefault="00957B4B" w:rsidP="00ED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703030504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C0909" w14:textId="77777777" w:rsidR="00ED4378" w:rsidRDefault="00ED43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BFB24" w14:textId="77777777" w:rsidR="00ED4378" w:rsidRDefault="00ED437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377A4" w14:textId="77777777" w:rsidR="00ED4378" w:rsidRDefault="00ED43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2799A" w14:textId="77777777" w:rsidR="00957B4B" w:rsidRDefault="00957B4B" w:rsidP="00ED4378">
      <w:pPr>
        <w:spacing w:after="0" w:line="240" w:lineRule="auto"/>
      </w:pPr>
      <w:r>
        <w:separator/>
      </w:r>
    </w:p>
  </w:footnote>
  <w:footnote w:type="continuationSeparator" w:id="0">
    <w:p w14:paraId="00022175" w14:textId="77777777" w:rsidR="00957B4B" w:rsidRDefault="00957B4B" w:rsidP="00ED4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501EB" w14:textId="77777777" w:rsidR="00ED4378" w:rsidRDefault="00ED43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46833" w14:textId="77777777" w:rsidR="00ED4378" w:rsidRDefault="00ED437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4A313" w14:textId="77777777" w:rsidR="00ED4378" w:rsidRDefault="00ED437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34C2"/>
    <w:multiLevelType w:val="multilevel"/>
    <w:tmpl w:val="606CA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22C88"/>
    <w:multiLevelType w:val="multilevel"/>
    <w:tmpl w:val="1B28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10D40"/>
    <w:multiLevelType w:val="hybridMultilevel"/>
    <w:tmpl w:val="1A76890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0D4CCB"/>
    <w:multiLevelType w:val="hybridMultilevel"/>
    <w:tmpl w:val="A0F0B960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24312EBF"/>
    <w:multiLevelType w:val="hybridMultilevel"/>
    <w:tmpl w:val="0B6A2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03757"/>
    <w:multiLevelType w:val="multilevel"/>
    <w:tmpl w:val="770C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87CA2"/>
    <w:multiLevelType w:val="hybridMultilevel"/>
    <w:tmpl w:val="22567F4C"/>
    <w:lvl w:ilvl="0" w:tplc="DD5E08D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964D76"/>
    <w:multiLevelType w:val="hybridMultilevel"/>
    <w:tmpl w:val="CB9CB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C0CEB"/>
    <w:multiLevelType w:val="multilevel"/>
    <w:tmpl w:val="67E42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F60D38"/>
    <w:multiLevelType w:val="hybridMultilevel"/>
    <w:tmpl w:val="83548C3C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52C929BF"/>
    <w:multiLevelType w:val="multilevel"/>
    <w:tmpl w:val="9DC2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72D45"/>
    <w:multiLevelType w:val="hybridMultilevel"/>
    <w:tmpl w:val="BE8EDD22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60625CCF"/>
    <w:multiLevelType w:val="hybridMultilevel"/>
    <w:tmpl w:val="A07C47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1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FC"/>
    <w:rsid w:val="00007D10"/>
    <w:rsid w:val="000119C0"/>
    <w:rsid w:val="000119F3"/>
    <w:rsid w:val="00013729"/>
    <w:rsid w:val="00014762"/>
    <w:rsid w:val="00020D5E"/>
    <w:rsid w:val="00022D9F"/>
    <w:rsid w:val="000237C1"/>
    <w:rsid w:val="0002526F"/>
    <w:rsid w:val="00025E7C"/>
    <w:rsid w:val="00032897"/>
    <w:rsid w:val="000360E7"/>
    <w:rsid w:val="00040030"/>
    <w:rsid w:val="000446D3"/>
    <w:rsid w:val="00044BAA"/>
    <w:rsid w:val="00053725"/>
    <w:rsid w:val="00060073"/>
    <w:rsid w:val="00060754"/>
    <w:rsid w:val="0006333A"/>
    <w:rsid w:val="000634D9"/>
    <w:rsid w:val="00070BE8"/>
    <w:rsid w:val="00087774"/>
    <w:rsid w:val="0009240A"/>
    <w:rsid w:val="00092E3A"/>
    <w:rsid w:val="00095467"/>
    <w:rsid w:val="000954D3"/>
    <w:rsid w:val="000A0543"/>
    <w:rsid w:val="000A0ABC"/>
    <w:rsid w:val="000A2E26"/>
    <w:rsid w:val="000A374F"/>
    <w:rsid w:val="000A42F2"/>
    <w:rsid w:val="000A7C71"/>
    <w:rsid w:val="000B0583"/>
    <w:rsid w:val="000B3A07"/>
    <w:rsid w:val="000C191A"/>
    <w:rsid w:val="000C1A30"/>
    <w:rsid w:val="000C3795"/>
    <w:rsid w:val="000C437F"/>
    <w:rsid w:val="000C771A"/>
    <w:rsid w:val="000D7864"/>
    <w:rsid w:val="000E5A22"/>
    <w:rsid w:val="000E7FBA"/>
    <w:rsid w:val="000F0A66"/>
    <w:rsid w:val="001074A4"/>
    <w:rsid w:val="00113532"/>
    <w:rsid w:val="00114A02"/>
    <w:rsid w:val="00114A10"/>
    <w:rsid w:val="00116C93"/>
    <w:rsid w:val="001260A5"/>
    <w:rsid w:val="0013589D"/>
    <w:rsid w:val="0014014F"/>
    <w:rsid w:val="00140C88"/>
    <w:rsid w:val="00142B01"/>
    <w:rsid w:val="0014395B"/>
    <w:rsid w:val="00147327"/>
    <w:rsid w:val="00150B0E"/>
    <w:rsid w:val="0016305C"/>
    <w:rsid w:val="001857B9"/>
    <w:rsid w:val="00196BA8"/>
    <w:rsid w:val="001B242B"/>
    <w:rsid w:val="001D1016"/>
    <w:rsid w:val="001D5F6C"/>
    <w:rsid w:val="001E0770"/>
    <w:rsid w:val="001E2EF2"/>
    <w:rsid w:val="001E3BFC"/>
    <w:rsid w:val="001E5B9B"/>
    <w:rsid w:val="001E6CE3"/>
    <w:rsid w:val="002005CB"/>
    <w:rsid w:val="0020600C"/>
    <w:rsid w:val="00212E09"/>
    <w:rsid w:val="002156CB"/>
    <w:rsid w:val="00217966"/>
    <w:rsid w:val="00217BFC"/>
    <w:rsid w:val="00224210"/>
    <w:rsid w:val="00230B9D"/>
    <w:rsid w:val="00243827"/>
    <w:rsid w:val="00251CF8"/>
    <w:rsid w:val="002523FB"/>
    <w:rsid w:val="002546B9"/>
    <w:rsid w:val="00255CA7"/>
    <w:rsid w:val="00262ADB"/>
    <w:rsid w:val="00266989"/>
    <w:rsid w:val="00267164"/>
    <w:rsid w:val="00271336"/>
    <w:rsid w:val="0027321F"/>
    <w:rsid w:val="00274CA6"/>
    <w:rsid w:val="00274D22"/>
    <w:rsid w:val="00276AFD"/>
    <w:rsid w:val="00276CFE"/>
    <w:rsid w:val="002815B7"/>
    <w:rsid w:val="00283EA1"/>
    <w:rsid w:val="00286321"/>
    <w:rsid w:val="0029051E"/>
    <w:rsid w:val="002925D4"/>
    <w:rsid w:val="002A5C82"/>
    <w:rsid w:val="002B0E4A"/>
    <w:rsid w:val="002B2ACA"/>
    <w:rsid w:val="002B7EDC"/>
    <w:rsid w:val="002C1FFB"/>
    <w:rsid w:val="002C2916"/>
    <w:rsid w:val="002C7AFA"/>
    <w:rsid w:val="002E2234"/>
    <w:rsid w:val="002F3BEC"/>
    <w:rsid w:val="002F43F5"/>
    <w:rsid w:val="00306B00"/>
    <w:rsid w:val="00310935"/>
    <w:rsid w:val="00317D5D"/>
    <w:rsid w:val="0032747B"/>
    <w:rsid w:val="00331927"/>
    <w:rsid w:val="00343701"/>
    <w:rsid w:val="00346A3F"/>
    <w:rsid w:val="00353105"/>
    <w:rsid w:val="003559F6"/>
    <w:rsid w:val="003608A2"/>
    <w:rsid w:val="00365F32"/>
    <w:rsid w:val="003667CF"/>
    <w:rsid w:val="00373343"/>
    <w:rsid w:val="00380E5D"/>
    <w:rsid w:val="00387384"/>
    <w:rsid w:val="003924E0"/>
    <w:rsid w:val="00392C7D"/>
    <w:rsid w:val="00394051"/>
    <w:rsid w:val="0039568C"/>
    <w:rsid w:val="00395F7E"/>
    <w:rsid w:val="0039796F"/>
    <w:rsid w:val="003A2253"/>
    <w:rsid w:val="003A6154"/>
    <w:rsid w:val="003A7CAC"/>
    <w:rsid w:val="003B431A"/>
    <w:rsid w:val="003B5F14"/>
    <w:rsid w:val="003B7A31"/>
    <w:rsid w:val="003C0EBB"/>
    <w:rsid w:val="003C4963"/>
    <w:rsid w:val="003C55AF"/>
    <w:rsid w:val="003C6275"/>
    <w:rsid w:val="003D6681"/>
    <w:rsid w:val="003D7160"/>
    <w:rsid w:val="003E7EE2"/>
    <w:rsid w:val="003F290E"/>
    <w:rsid w:val="003F4F1F"/>
    <w:rsid w:val="003F67D5"/>
    <w:rsid w:val="003F6F7B"/>
    <w:rsid w:val="003F7FE3"/>
    <w:rsid w:val="00400472"/>
    <w:rsid w:val="00400DF7"/>
    <w:rsid w:val="00400F79"/>
    <w:rsid w:val="00406E6E"/>
    <w:rsid w:val="004148B2"/>
    <w:rsid w:val="00415892"/>
    <w:rsid w:val="004170D6"/>
    <w:rsid w:val="00417DFB"/>
    <w:rsid w:val="00431F8B"/>
    <w:rsid w:val="00437997"/>
    <w:rsid w:val="00443513"/>
    <w:rsid w:val="0044404A"/>
    <w:rsid w:val="00444BD3"/>
    <w:rsid w:val="00450383"/>
    <w:rsid w:val="00450B7C"/>
    <w:rsid w:val="004548D3"/>
    <w:rsid w:val="00454B02"/>
    <w:rsid w:val="004668B1"/>
    <w:rsid w:val="0047367F"/>
    <w:rsid w:val="00474B72"/>
    <w:rsid w:val="00482B35"/>
    <w:rsid w:val="00484A12"/>
    <w:rsid w:val="00484E3D"/>
    <w:rsid w:val="004913AD"/>
    <w:rsid w:val="004A171F"/>
    <w:rsid w:val="004A2E76"/>
    <w:rsid w:val="004A652F"/>
    <w:rsid w:val="004A7DF4"/>
    <w:rsid w:val="004B15E1"/>
    <w:rsid w:val="004B2346"/>
    <w:rsid w:val="004B2CAA"/>
    <w:rsid w:val="004B4BDC"/>
    <w:rsid w:val="004B6366"/>
    <w:rsid w:val="004C25CB"/>
    <w:rsid w:val="004C751A"/>
    <w:rsid w:val="004C7E67"/>
    <w:rsid w:val="004D685F"/>
    <w:rsid w:val="004D6E7D"/>
    <w:rsid w:val="004D7835"/>
    <w:rsid w:val="004F367A"/>
    <w:rsid w:val="004F59DC"/>
    <w:rsid w:val="0050241D"/>
    <w:rsid w:val="0050406D"/>
    <w:rsid w:val="00513C61"/>
    <w:rsid w:val="005158B5"/>
    <w:rsid w:val="0052093F"/>
    <w:rsid w:val="00521811"/>
    <w:rsid w:val="00523186"/>
    <w:rsid w:val="00530F86"/>
    <w:rsid w:val="00533C59"/>
    <w:rsid w:val="005342B6"/>
    <w:rsid w:val="005371C5"/>
    <w:rsid w:val="005442C9"/>
    <w:rsid w:val="00550C72"/>
    <w:rsid w:val="00550ED7"/>
    <w:rsid w:val="005522A7"/>
    <w:rsid w:val="00560199"/>
    <w:rsid w:val="0056263B"/>
    <w:rsid w:val="00562BF8"/>
    <w:rsid w:val="00573C20"/>
    <w:rsid w:val="00575BEE"/>
    <w:rsid w:val="00580B13"/>
    <w:rsid w:val="00581112"/>
    <w:rsid w:val="00587DF6"/>
    <w:rsid w:val="00590BA3"/>
    <w:rsid w:val="00594EF3"/>
    <w:rsid w:val="005A1EA9"/>
    <w:rsid w:val="005A263E"/>
    <w:rsid w:val="005A2A53"/>
    <w:rsid w:val="005A4377"/>
    <w:rsid w:val="005B0BD0"/>
    <w:rsid w:val="005B2553"/>
    <w:rsid w:val="005C50FD"/>
    <w:rsid w:val="005C6D28"/>
    <w:rsid w:val="005D1640"/>
    <w:rsid w:val="005E20BD"/>
    <w:rsid w:val="005E31BE"/>
    <w:rsid w:val="005E3E22"/>
    <w:rsid w:val="005F410E"/>
    <w:rsid w:val="005F4A3D"/>
    <w:rsid w:val="005F5EFB"/>
    <w:rsid w:val="005F67CD"/>
    <w:rsid w:val="005F7EB4"/>
    <w:rsid w:val="006043CA"/>
    <w:rsid w:val="006059A6"/>
    <w:rsid w:val="006102AF"/>
    <w:rsid w:val="006119F9"/>
    <w:rsid w:val="00612E3B"/>
    <w:rsid w:val="00617FC3"/>
    <w:rsid w:val="00624E9E"/>
    <w:rsid w:val="006277E4"/>
    <w:rsid w:val="006302D0"/>
    <w:rsid w:val="00643E1D"/>
    <w:rsid w:val="00644A37"/>
    <w:rsid w:val="006568DC"/>
    <w:rsid w:val="00660E23"/>
    <w:rsid w:val="006632F3"/>
    <w:rsid w:val="0066423A"/>
    <w:rsid w:val="00666F4F"/>
    <w:rsid w:val="0067117C"/>
    <w:rsid w:val="00671BEE"/>
    <w:rsid w:val="00683CE0"/>
    <w:rsid w:val="006867AB"/>
    <w:rsid w:val="00687FC7"/>
    <w:rsid w:val="0069120D"/>
    <w:rsid w:val="00692BBD"/>
    <w:rsid w:val="00693C74"/>
    <w:rsid w:val="006A07BF"/>
    <w:rsid w:val="006A0882"/>
    <w:rsid w:val="006A7A84"/>
    <w:rsid w:val="006B26B7"/>
    <w:rsid w:val="006B4676"/>
    <w:rsid w:val="006C04F1"/>
    <w:rsid w:val="006C1BFC"/>
    <w:rsid w:val="006C436D"/>
    <w:rsid w:val="006C49FD"/>
    <w:rsid w:val="006C60A6"/>
    <w:rsid w:val="006D1A45"/>
    <w:rsid w:val="006E3DFC"/>
    <w:rsid w:val="006F091A"/>
    <w:rsid w:val="006F15F3"/>
    <w:rsid w:val="006F27D7"/>
    <w:rsid w:val="006F4702"/>
    <w:rsid w:val="006F4A0D"/>
    <w:rsid w:val="00700CCD"/>
    <w:rsid w:val="00701EC1"/>
    <w:rsid w:val="007112B8"/>
    <w:rsid w:val="00712CB8"/>
    <w:rsid w:val="007211A9"/>
    <w:rsid w:val="007257B7"/>
    <w:rsid w:val="00731E98"/>
    <w:rsid w:val="00734FF5"/>
    <w:rsid w:val="00743EE9"/>
    <w:rsid w:val="007468CB"/>
    <w:rsid w:val="007500E4"/>
    <w:rsid w:val="00757294"/>
    <w:rsid w:val="007624D3"/>
    <w:rsid w:val="00764B7D"/>
    <w:rsid w:val="00765A68"/>
    <w:rsid w:val="00774894"/>
    <w:rsid w:val="00774A43"/>
    <w:rsid w:val="007770AE"/>
    <w:rsid w:val="007836F9"/>
    <w:rsid w:val="00795569"/>
    <w:rsid w:val="007A2CB2"/>
    <w:rsid w:val="007A403B"/>
    <w:rsid w:val="007A43CE"/>
    <w:rsid w:val="007B3CEB"/>
    <w:rsid w:val="007B4F7D"/>
    <w:rsid w:val="007B55BA"/>
    <w:rsid w:val="007B73C2"/>
    <w:rsid w:val="007B778B"/>
    <w:rsid w:val="007B7C5F"/>
    <w:rsid w:val="007C11CB"/>
    <w:rsid w:val="007C62EF"/>
    <w:rsid w:val="007D4284"/>
    <w:rsid w:val="007E3491"/>
    <w:rsid w:val="007E3B1A"/>
    <w:rsid w:val="007E3C06"/>
    <w:rsid w:val="007F38F6"/>
    <w:rsid w:val="008055AE"/>
    <w:rsid w:val="00813F4F"/>
    <w:rsid w:val="00816615"/>
    <w:rsid w:val="00817D19"/>
    <w:rsid w:val="00817EDC"/>
    <w:rsid w:val="008204D1"/>
    <w:rsid w:val="008235E5"/>
    <w:rsid w:val="008277E2"/>
    <w:rsid w:val="008316D9"/>
    <w:rsid w:val="00831CBC"/>
    <w:rsid w:val="008360EA"/>
    <w:rsid w:val="00841F9A"/>
    <w:rsid w:val="008453A7"/>
    <w:rsid w:val="00846369"/>
    <w:rsid w:val="00851BF4"/>
    <w:rsid w:val="00856458"/>
    <w:rsid w:val="00856926"/>
    <w:rsid w:val="00856EF9"/>
    <w:rsid w:val="008668D8"/>
    <w:rsid w:val="008673F4"/>
    <w:rsid w:val="008713F0"/>
    <w:rsid w:val="0087381A"/>
    <w:rsid w:val="0088264C"/>
    <w:rsid w:val="00884B78"/>
    <w:rsid w:val="00885AC7"/>
    <w:rsid w:val="00893748"/>
    <w:rsid w:val="0089532C"/>
    <w:rsid w:val="00896677"/>
    <w:rsid w:val="008A1D4F"/>
    <w:rsid w:val="008B5256"/>
    <w:rsid w:val="008C09F6"/>
    <w:rsid w:val="008C2679"/>
    <w:rsid w:val="008C28B3"/>
    <w:rsid w:val="008C2A5E"/>
    <w:rsid w:val="008D1572"/>
    <w:rsid w:val="008E1CBB"/>
    <w:rsid w:val="008F0F77"/>
    <w:rsid w:val="008F5B94"/>
    <w:rsid w:val="008F5FC8"/>
    <w:rsid w:val="009033CC"/>
    <w:rsid w:val="0090493D"/>
    <w:rsid w:val="00907E2D"/>
    <w:rsid w:val="00910A59"/>
    <w:rsid w:val="00914CC7"/>
    <w:rsid w:val="00926912"/>
    <w:rsid w:val="00950A3E"/>
    <w:rsid w:val="00950F2C"/>
    <w:rsid w:val="00952B8D"/>
    <w:rsid w:val="00953049"/>
    <w:rsid w:val="00956657"/>
    <w:rsid w:val="00957B4B"/>
    <w:rsid w:val="00962D1B"/>
    <w:rsid w:val="00970224"/>
    <w:rsid w:val="0097074F"/>
    <w:rsid w:val="00971ACA"/>
    <w:rsid w:val="009721C4"/>
    <w:rsid w:val="00974A6B"/>
    <w:rsid w:val="00981106"/>
    <w:rsid w:val="00982755"/>
    <w:rsid w:val="0098331C"/>
    <w:rsid w:val="009837B8"/>
    <w:rsid w:val="00986A5C"/>
    <w:rsid w:val="0099583F"/>
    <w:rsid w:val="00996ABE"/>
    <w:rsid w:val="009A0131"/>
    <w:rsid w:val="009A3339"/>
    <w:rsid w:val="009A3966"/>
    <w:rsid w:val="009A6977"/>
    <w:rsid w:val="009A791D"/>
    <w:rsid w:val="009B0D91"/>
    <w:rsid w:val="009B193D"/>
    <w:rsid w:val="009B5926"/>
    <w:rsid w:val="009C5060"/>
    <w:rsid w:val="009C5FE5"/>
    <w:rsid w:val="009E1500"/>
    <w:rsid w:val="009F403D"/>
    <w:rsid w:val="009F4674"/>
    <w:rsid w:val="009F64DB"/>
    <w:rsid w:val="009F6532"/>
    <w:rsid w:val="009F7518"/>
    <w:rsid w:val="00A0129F"/>
    <w:rsid w:val="00A124F9"/>
    <w:rsid w:val="00A17A2D"/>
    <w:rsid w:val="00A2244B"/>
    <w:rsid w:val="00A33DDC"/>
    <w:rsid w:val="00A35C3C"/>
    <w:rsid w:val="00A45BFD"/>
    <w:rsid w:val="00A472DD"/>
    <w:rsid w:val="00A5435C"/>
    <w:rsid w:val="00A57B37"/>
    <w:rsid w:val="00A57EC2"/>
    <w:rsid w:val="00A60F76"/>
    <w:rsid w:val="00A64263"/>
    <w:rsid w:val="00A64F70"/>
    <w:rsid w:val="00A67111"/>
    <w:rsid w:val="00A70F3C"/>
    <w:rsid w:val="00A719E0"/>
    <w:rsid w:val="00A72934"/>
    <w:rsid w:val="00A811B0"/>
    <w:rsid w:val="00A81C45"/>
    <w:rsid w:val="00A85F8D"/>
    <w:rsid w:val="00A86B49"/>
    <w:rsid w:val="00A901EA"/>
    <w:rsid w:val="00A9094E"/>
    <w:rsid w:val="00A91440"/>
    <w:rsid w:val="00A92C15"/>
    <w:rsid w:val="00AA471F"/>
    <w:rsid w:val="00AA5719"/>
    <w:rsid w:val="00AA75FD"/>
    <w:rsid w:val="00AB6B13"/>
    <w:rsid w:val="00AB7E62"/>
    <w:rsid w:val="00AC5AD1"/>
    <w:rsid w:val="00AD55AD"/>
    <w:rsid w:val="00AD738B"/>
    <w:rsid w:val="00AD73A3"/>
    <w:rsid w:val="00AE0917"/>
    <w:rsid w:val="00AE0990"/>
    <w:rsid w:val="00AE3CB9"/>
    <w:rsid w:val="00AE43E8"/>
    <w:rsid w:val="00AE764B"/>
    <w:rsid w:val="00AF3B77"/>
    <w:rsid w:val="00AF6BA4"/>
    <w:rsid w:val="00B0156B"/>
    <w:rsid w:val="00B03FA5"/>
    <w:rsid w:val="00B1149F"/>
    <w:rsid w:val="00B20B15"/>
    <w:rsid w:val="00B22C25"/>
    <w:rsid w:val="00B308F4"/>
    <w:rsid w:val="00B34E65"/>
    <w:rsid w:val="00B43627"/>
    <w:rsid w:val="00B47FF2"/>
    <w:rsid w:val="00B65E36"/>
    <w:rsid w:val="00B66197"/>
    <w:rsid w:val="00B738C3"/>
    <w:rsid w:val="00B76F80"/>
    <w:rsid w:val="00B76FD9"/>
    <w:rsid w:val="00B77845"/>
    <w:rsid w:val="00B8526C"/>
    <w:rsid w:val="00B91CAE"/>
    <w:rsid w:val="00B95B3D"/>
    <w:rsid w:val="00BA247E"/>
    <w:rsid w:val="00BA51CF"/>
    <w:rsid w:val="00BB2BC3"/>
    <w:rsid w:val="00BB5CD3"/>
    <w:rsid w:val="00BC1B07"/>
    <w:rsid w:val="00BD0871"/>
    <w:rsid w:val="00BD1A06"/>
    <w:rsid w:val="00BD1BC8"/>
    <w:rsid w:val="00BE2326"/>
    <w:rsid w:val="00BE4334"/>
    <w:rsid w:val="00BF0C66"/>
    <w:rsid w:val="00BF112A"/>
    <w:rsid w:val="00BF359B"/>
    <w:rsid w:val="00BF3D9C"/>
    <w:rsid w:val="00BF3F21"/>
    <w:rsid w:val="00BF41FC"/>
    <w:rsid w:val="00BF523C"/>
    <w:rsid w:val="00C076AD"/>
    <w:rsid w:val="00C1000C"/>
    <w:rsid w:val="00C126B1"/>
    <w:rsid w:val="00C1478B"/>
    <w:rsid w:val="00C21B39"/>
    <w:rsid w:val="00C24D61"/>
    <w:rsid w:val="00C27A30"/>
    <w:rsid w:val="00C30705"/>
    <w:rsid w:val="00C3103A"/>
    <w:rsid w:val="00C373FA"/>
    <w:rsid w:val="00C379C0"/>
    <w:rsid w:val="00C40247"/>
    <w:rsid w:val="00C4269F"/>
    <w:rsid w:val="00C4282C"/>
    <w:rsid w:val="00C45956"/>
    <w:rsid w:val="00C512B4"/>
    <w:rsid w:val="00C535D9"/>
    <w:rsid w:val="00C618A3"/>
    <w:rsid w:val="00C642C4"/>
    <w:rsid w:val="00C64BAB"/>
    <w:rsid w:val="00C67F40"/>
    <w:rsid w:val="00C757AE"/>
    <w:rsid w:val="00C75DCD"/>
    <w:rsid w:val="00C8153F"/>
    <w:rsid w:val="00C85826"/>
    <w:rsid w:val="00C874F9"/>
    <w:rsid w:val="00C91370"/>
    <w:rsid w:val="00C923D2"/>
    <w:rsid w:val="00C95967"/>
    <w:rsid w:val="00CA1314"/>
    <w:rsid w:val="00CA19D4"/>
    <w:rsid w:val="00CB54E7"/>
    <w:rsid w:val="00CB6967"/>
    <w:rsid w:val="00CC2E44"/>
    <w:rsid w:val="00CD4AA0"/>
    <w:rsid w:val="00CD50BA"/>
    <w:rsid w:val="00CD63D3"/>
    <w:rsid w:val="00CE0386"/>
    <w:rsid w:val="00CE08A3"/>
    <w:rsid w:val="00CE5598"/>
    <w:rsid w:val="00CE60E8"/>
    <w:rsid w:val="00CF3A89"/>
    <w:rsid w:val="00CF3BC7"/>
    <w:rsid w:val="00D0398D"/>
    <w:rsid w:val="00D03D54"/>
    <w:rsid w:val="00D12C60"/>
    <w:rsid w:val="00D13D28"/>
    <w:rsid w:val="00D16E9E"/>
    <w:rsid w:val="00D236B3"/>
    <w:rsid w:val="00D23EA3"/>
    <w:rsid w:val="00D2479A"/>
    <w:rsid w:val="00D24854"/>
    <w:rsid w:val="00D41E44"/>
    <w:rsid w:val="00D42047"/>
    <w:rsid w:val="00D42547"/>
    <w:rsid w:val="00D432BC"/>
    <w:rsid w:val="00D433AB"/>
    <w:rsid w:val="00D50088"/>
    <w:rsid w:val="00D5052D"/>
    <w:rsid w:val="00D50733"/>
    <w:rsid w:val="00D60C21"/>
    <w:rsid w:val="00D6209C"/>
    <w:rsid w:val="00D65247"/>
    <w:rsid w:val="00D7209E"/>
    <w:rsid w:val="00D726D9"/>
    <w:rsid w:val="00D86D78"/>
    <w:rsid w:val="00D87530"/>
    <w:rsid w:val="00D911E5"/>
    <w:rsid w:val="00DB0DE3"/>
    <w:rsid w:val="00DB6328"/>
    <w:rsid w:val="00DC58F8"/>
    <w:rsid w:val="00DE2B20"/>
    <w:rsid w:val="00DF0EDF"/>
    <w:rsid w:val="00DF2568"/>
    <w:rsid w:val="00E01842"/>
    <w:rsid w:val="00E01EE7"/>
    <w:rsid w:val="00E074E7"/>
    <w:rsid w:val="00E11751"/>
    <w:rsid w:val="00E2083C"/>
    <w:rsid w:val="00E20B2C"/>
    <w:rsid w:val="00E25BE9"/>
    <w:rsid w:val="00E26FD9"/>
    <w:rsid w:val="00E27227"/>
    <w:rsid w:val="00E43FD4"/>
    <w:rsid w:val="00E45B69"/>
    <w:rsid w:val="00E50EC3"/>
    <w:rsid w:val="00E51CD4"/>
    <w:rsid w:val="00E57453"/>
    <w:rsid w:val="00E5748F"/>
    <w:rsid w:val="00E60507"/>
    <w:rsid w:val="00E63C9E"/>
    <w:rsid w:val="00E64642"/>
    <w:rsid w:val="00E667C6"/>
    <w:rsid w:val="00E67250"/>
    <w:rsid w:val="00E70279"/>
    <w:rsid w:val="00E70372"/>
    <w:rsid w:val="00E86642"/>
    <w:rsid w:val="00E9014E"/>
    <w:rsid w:val="00E91584"/>
    <w:rsid w:val="00E92180"/>
    <w:rsid w:val="00E9543E"/>
    <w:rsid w:val="00E96453"/>
    <w:rsid w:val="00E968FC"/>
    <w:rsid w:val="00E979B8"/>
    <w:rsid w:val="00EA21C3"/>
    <w:rsid w:val="00EA63DC"/>
    <w:rsid w:val="00EB09CF"/>
    <w:rsid w:val="00EB1A74"/>
    <w:rsid w:val="00EB657A"/>
    <w:rsid w:val="00EC2D38"/>
    <w:rsid w:val="00EC4DF2"/>
    <w:rsid w:val="00ED14AC"/>
    <w:rsid w:val="00ED240A"/>
    <w:rsid w:val="00ED4378"/>
    <w:rsid w:val="00EE3CCE"/>
    <w:rsid w:val="00EE5E91"/>
    <w:rsid w:val="00EE69FE"/>
    <w:rsid w:val="00EE7476"/>
    <w:rsid w:val="00EF1C11"/>
    <w:rsid w:val="00EF4587"/>
    <w:rsid w:val="00F00C6A"/>
    <w:rsid w:val="00F10454"/>
    <w:rsid w:val="00F13FC0"/>
    <w:rsid w:val="00F14064"/>
    <w:rsid w:val="00F16DEC"/>
    <w:rsid w:val="00F17C44"/>
    <w:rsid w:val="00F20E7C"/>
    <w:rsid w:val="00F23B05"/>
    <w:rsid w:val="00F324B5"/>
    <w:rsid w:val="00F35561"/>
    <w:rsid w:val="00F35B06"/>
    <w:rsid w:val="00F36E46"/>
    <w:rsid w:val="00F53A5F"/>
    <w:rsid w:val="00F571AE"/>
    <w:rsid w:val="00F616C7"/>
    <w:rsid w:val="00F73DF5"/>
    <w:rsid w:val="00F75474"/>
    <w:rsid w:val="00F8259F"/>
    <w:rsid w:val="00F83222"/>
    <w:rsid w:val="00F87134"/>
    <w:rsid w:val="00F876F3"/>
    <w:rsid w:val="00F87D51"/>
    <w:rsid w:val="00F9058C"/>
    <w:rsid w:val="00F90BA3"/>
    <w:rsid w:val="00F93804"/>
    <w:rsid w:val="00F949FC"/>
    <w:rsid w:val="00F94B63"/>
    <w:rsid w:val="00F953E9"/>
    <w:rsid w:val="00F97A18"/>
    <w:rsid w:val="00FA428C"/>
    <w:rsid w:val="00FA6F5A"/>
    <w:rsid w:val="00FB1824"/>
    <w:rsid w:val="00FB3EE7"/>
    <w:rsid w:val="00FB7EEA"/>
    <w:rsid w:val="00FC5ED6"/>
    <w:rsid w:val="00FC7AE0"/>
    <w:rsid w:val="00FD00E8"/>
    <w:rsid w:val="00FD1859"/>
    <w:rsid w:val="00FD5729"/>
    <w:rsid w:val="00FD7DEF"/>
    <w:rsid w:val="00FE1A94"/>
    <w:rsid w:val="00FE52FA"/>
    <w:rsid w:val="00FE5CF6"/>
    <w:rsid w:val="00FE7751"/>
    <w:rsid w:val="00FF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B98F"/>
  <w15:chartTrackingRefBased/>
  <w15:docId w15:val="{9E7FBBDD-BB3E-403F-BED2-C48EDA47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0E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C310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7A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0E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60E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B2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4378"/>
  </w:style>
  <w:style w:type="paragraph" w:styleId="Fuzeile">
    <w:name w:val="footer"/>
    <w:basedOn w:val="Standard"/>
    <w:link w:val="Fu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4378"/>
  </w:style>
  <w:style w:type="character" w:customStyle="1" w:styleId="berschrift2Zchn">
    <w:name w:val="Überschrift 2 Zchn"/>
    <w:basedOn w:val="Absatz-Standardschriftart"/>
    <w:link w:val="berschrift2"/>
    <w:uiPriority w:val="9"/>
    <w:rsid w:val="00C3103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31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B3EE7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FB3EE7"/>
    <w:rPr>
      <w:b/>
      <w:bCs/>
    </w:rPr>
  </w:style>
  <w:style w:type="character" w:styleId="Hervorhebung">
    <w:name w:val="Emphasis"/>
    <w:basedOn w:val="Absatz-Standardschriftart"/>
    <w:uiPriority w:val="20"/>
    <w:qFormat/>
    <w:rsid w:val="00DF256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7A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Definition">
    <w:name w:val="HTML Definition"/>
    <w:basedOn w:val="Absatz-Standardschriftart"/>
    <w:uiPriority w:val="99"/>
    <w:semiHidden/>
    <w:unhideWhenUsed/>
    <w:rsid w:val="004D685F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0E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20E7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7227"/>
    <w:rPr>
      <w:color w:val="605E5C"/>
      <w:shd w:val="clear" w:color="auto" w:fill="E1DFDD"/>
    </w:rPr>
  </w:style>
  <w:style w:type="paragraph" w:customStyle="1" w:styleId="Default">
    <w:name w:val="Default"/>
    <w:rsid w:val="007211A9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211A9"/>
    <w:pPr>
      <w:spacing w:line="18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317D5D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1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7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7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6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2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7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2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6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719">
              <w:marLeft w:val="0"/>
              <w:marRight w:val="0"/>
              <w:marTop w:val="0"/>
              <w:marBottom w:val="0"/>
              <w:divBdr>
                <w:top w:val="single" w:sz="6" w:space="3" w:color="000000"/>
                <w:left w:val="single" w:sz="6" w:space="3" w:color="000000"/>
                <w:bottom w:val="single" w:sz="6" w:space="3" w:color="000000"/>
                <w:right w:val="single" w:sz="6" w:space="3" w:color="000000"/>
              </w:divBdr>
            </w:div>
          </w:divsChild>
        </w:div>
      </w:divsChild>
    </w:div>
    <w:div w:id="17695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6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1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2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0680E-643D-4D29-97A2-F16019699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Harald Richter</cp:lastModifiedBy>
  <cp:revision>128</cp:revision>
  <cp:lastPrinted>2022-01-07T12:37:00Z</cp:lastPrinted>
  <dcterms:created xsi:type="dcterms:W3CDTF">2019-11-12T12:06:00Z</dcterms:created>
  <dcterms:modified xsi:type="dcterms:W3CDTF">2022-03-31T07:34:00Z</dcterms:modified>
</cp:coreProperties>
</file>